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6298" w14:textId="1200D154" w:rsidR="00C13D4D" w:rsidRPr="00902307" w:rsidRDefault="00902307" w:rsidP="002F0946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  <w:lang w:val="de-DE"/>
        </w:rPr>
      </w:pPr>
      <w:r w:rsidRPr="00902307">
        <w:rPr>
          <w:rFonts w:ascii="Verdana" w:hAnsi="Verdana"/>
          <w:b/>
          <w:sz w:val="20"/>
          <w:szCs w:val="20"/>
          <w:u w:val="single"/>
          <w:lang w:val="de-DE"/>
        </w:rPr>
        <w:t>Interdisziplinäre</w:t>
      </w:r>
      <w:r>
        <w:rPr>
          <w:rFonts w:ascii="Verdana" w:hAnsi="Verdana"/>
          <w:b/>
          <w:sz w:val="20"/>
          <w:szCs w:val="20"/>
          <w:u w:val="single"/>
          <w:lang w:val="de-DE"/>
        </w:rPr>
        <w:t>s</w:t>
      </w:r>
      <w:r w:rsidRPr="00902307">
        <w:rPr>
          <w:rFonts w:ascii="Verdana" w:hAnsi="Verdana"/>
          <w:b/>
          <w:sz w:val="20"/>
          <w:szCs w:val="20"/>
          <w:u w:val="single"/>
          <w:lang w:val="de-DE"/>
        </w:rPr>
        <w:t xml:space="preserve"> Prostatakarzinom Forum Basel 2021</w:t>
      </w:r>
    </w:p>
    <w:p w14:paraId="37CD859E" w14:textId="77777777" w:rsidR="008E26D4" w:rsidRDefault="008E26D4" w:rsidP="002F0946">
      <w:pPr>
        <w:tabs>
          <w:tab w:val="left" w:pos="2835"/>
        </w:tabs>
        <w:spacing w:line="276" w:lineRule="auto"/>
        <w:rPr>
          <w:rFonts w:ascii="Verdana" w:hAnsi="Verdana"/>
          <w:b/>
          <w:sz w:val="20"/>
          <w:szCs w:val="20"/>
          <w:lang w:val="de-DE"/>
        </w:rPr>
      </w:pPr>
    </w:p>
    <w:p w14:paraId="03D7117A" w14:textId="4EE8107E" w:rsidR="00C13D4D" w:rsidRPr="00902307" w:rsidRDefault="00C13D4D" w:rsidP="002F0946">
      <w:pPr>
        <w:tabs>
          <w:tab w:val="left" w:pos="2835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902307">
        <w:rPr>
          <w:rFonts w:ascii="Verdana" w:hAnsi="Verdana"/>
          <w:b/>
          <w:sz w:val="20"/>
          <w:szCs w:val="20"/>
          <w:lang w:val="de-DE"/>
        </w:rPr>
        <w:t>Dat</w:t>
      </w:r>
      <w:r w:rsidR="00902307">
        <w:rPr>
          <w:rFonts w:ascii="Verdana" w:hAnsi="Verdana"/>
          <w:b/>
          <w:sz w:val="20"/>
          <w:szCs w:val="20"/>
          <w:lang w:val="de-DE"/>
        </w:rPr>
        <w:t>um</w:t>
      </w:r>
      <w:r w:rsidRPr="00902307">
        <w:rPr>
          <w:rFonts w:ascii="Verdana" w:hAnsi="Verdana"/>
          <w:b/>
          <w:sz w:val="20"/>
          <w:szCs w:val="20"/>
          <w:lang w:val="de-DE"/>
        </w:rPr>
        <w:t>:</w:t>
      </w:r>
      <w:r w:rsidRPr="00902307">
        <w:rPr>
          <w:rFonts w:ascii="Verdana" w:hAnsi="Verdana"/>
          <w:b/>
          <w:sz w:val="20"/>
          <w:szCs w:val="20"/>
          <w:lang w:val="de-DE"/>
        </w:rPr>
        <w:tab/>
      </w:r>
      <w:r w:rsidR="00902307">
        <w:rPr>
          <w:rFonts w:ascii="Verdana" w:hAnsi="Verdana"/>
          <w:sz w:val="20"/>
          <w:szCs w:val="20"/>
          <w:lang w:val="de-DE"/>
        </w:rPr>
        <w:t>02.12.2021</w:t>
      </w:r>
    </w:p>
    <w:p w14:paraId="6CC627E5" w14:textId="0FC385CD" w:rsidR="00C13D4D" w:rsidRPr="00902307" w:rsidRDefault="00902307" w:rsidP="00902307">
      <w:pPr>
        <w:tabs>
          <w:tab w:val="left" w:pos="2835"/>
        </w:tabs>
        <w:spacing w:line="276" w:lineRule="auto"/>
        <w:ind w:left="2832" w:hanging="2832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Ort</w:t>
      </w:r>
      <w:r w:rsidR="00C13D4D" w:rsidRPr="00902307">
        <w:rPr>
          <w:rFonts w:ascii="Verdana" w:hAnsi="Verdana"/>
          <w:b/>
          <w:sz w:val="20"/>
          <w:szCs w:val="20"/>
          <w:lang w:val="de-DE"/>
        </w:rPr>
        <w:t>:</w:t>
      </w:r>
      <w:r w:rsidR="00C13D4D" w:rsidRPr="00902307">
        <w:rPr>
          <w:rFonts w:ascii="Verdana" w:hAnsi="Verdana"/>
          <w:sz w:val="20"/>
          <w:szCs w:val="20"/>
          <w:lang w:val="de-DE"/>
        </w:rPr>
        <w:tab/>
      </w:r>
      <w:r w:rsidRPr="00902307">
        <w:rPr>
          <w:rFonts w:ascii="Verdana" w:hAnsi="Verdana"/>
          <w:sz w:val="20"/>
          <w:szCs w:val="20"/>
          <w:lang w:val="de-DE"/>
        </w:rPr>
        <w:t xml:space="preserve">Markthalle Basel </w:t>
      </w:r>
      <w:r w:rsidRPr="00902307">
        <w:rPr>
          <w:rFonts w:ascii="Verdana" w:hAnsi="Verdana"/>
          <w:i/>
          <w:iCs/>
          <w:sz w:val="20"/>
          <w:szCs w:val="20"/>
          <w:lang w:val="de-DE"/>
        </w:rPr>
        <w:t>(falls aufgrund der Coronaviruspandemie eine Präsenzveranstaltung nicht möglich ist, wird das Symposium via Zoom durchgeführt)</w:t>
      </w:r>
    </w:p>
    <w:p w14:paraId="08F56D56" w14:textId="083685EC" w:rsidR="00C13D4D" w:rsidRDefault="00902307" w:rsidP="002F0946">
      <w:pPr>
        <w:tabs>
          <w:tab w:val="left" w:pos="2835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Chairs</w:t>
      </w:r>
      <w:r w:rsidR="00C13D4D" w:rsidRPr="008656BB">
        <w:rPr>
          <w:rFonts w:ascii="Verdana" w:hAnsi="Verdana"/>
          <w:b/>
          <w:sz w:val="20"/>
          <w:szCs w:val="20"/>
        </w:rPr>
        <w:t>:</w:t>
      </w:r>
      <w:r w:rsidR="00C13D4D" w:rsidRPr="008656B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Prof. Dr. F. Stenner, </w:t>
      </w:r>
      <w:r w:rsidR="008656BB" w:rsidRPr="008656BB">
        <w:rPr>
          <w:rFonts w:ascii="Verdana" w:hAnsi="Verdana"/>
          <w:sz w:val="20"/>
          <w:szCs w:val="20"/>
        </w:rPr>
        <w:t xml:space="preserve">PD Dr. </w:t>
      </w:r>
      <w:r>
        <w:rPr>
          <w:rFonts w:ascii="Verdana" w:hAnsi="Verdana"/>
          <w:sz w:val="20"/>
          <w:szCs w:val="20"/>
        </w:rPr>
        <w:t>A. Templeton</w:t>
      </w:r>
    </w:p>
    <w:p w14:paraId="770B6A91" w14:textId="5A499B81" w:rsidR="00865D7D" w:rsidRPr="0098006C" w:rsidRDefault="00865D7D" w:rsidP="002F0946">
      <w:pPr>
        <w:tabs>
          <w:tab w:val="left" w:pos="2835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98006C">
        <w:rPr>
          <w:rFonts w:ascii="Verdana" w:hAnsi="Verdana"/>
          <w:b/>
          <w:bCs/>
          <w:sz w:val="20"/>
          <w:szCs w:val="20"/>
          <w:lang w:val="de-DE"/>
        </w:rPr>
        <w:t>Sponsor</w:t>
      </w:r>
      <w:r w:rsidR="00902307" w:rsidRPr="0098006C">
        <w:rPr>
          <w:rFonts w:ascii="Verdana" w:hAnsi="Verdana"/>
          <w:b/>
          <w:bCs/>
          <w:sz w:val="20"/>
          <w:szCs w:val="20"/>
          <w:lang w:val="de-DE"/>
        </w:rPr>
        <w:t>en</w:t>
      </w:r>
      <w:r w:rsidRPr="0098006C">
        <w:rPr>
          <w:rFonts w:ascii="Verdana" w:hAnsi="Verdana"/>
          <w:b/>
          <w:bCs/>
          <w:sz w:val="20"/>
          <w:szCs w:val="20"/>
          <w:lang w:val="de-DE"/>
        </w:rPr>
        <w:t>:</w:t>
      </w:r>
      <w:r w:rsidRPr="0098006C">
        <w:rPr>
          <w:rFonts w:ascii="Verdana" w:hAnsi="Verdana"/>
          <w:sz w:val="20"/>
          <w:szCs w:val="20"/>
          <w:lang w:val="de-DE"/>
        </w:rPr>
        <w:tab/>
        <w:t xml:space="preserve">Janssen, </w:t>
      </w:r>
      <w:r w:rsidR="00902307" w:rsidRPr="0098006C">
        <w:rPr>
          <w:rFonts w:ascii="Verdana" w:hAnsi="Verdana"/>
          <w:sz w:val="20"/>
          <w:szCs w:val="20"/>
          <w:lang w:val="de-DE"/>
        </w:rPr>
        <w:t>Abbvie (tbc), Sanofi (tbc), Bayer (tbc)</w:t>
      </w:r>
    </w:p>
    <w:p w14:paraId="4A703A82" w14:textId="77777777" w:rsidR="00C13D4D" w:rsidRPr="0098006C" w:rsidRDefault="00C13D4D" w:rsidP="00C13D4D">
      <w:pPr>
        <w:tabs>
          <w:tab w:val="left" w:pos="1276"/>
        </w:tabs>
        <w:rPr>
          <w:rFonts w:ascii="Verdana" w:hAnsi="Verdana"/>
          <w:sz w:val="20"/>
          <w:szCs w:val="20"/>
          <w:lang w:val="de-DE"/>
        </w:rPr>
      </w:pPr>
    </w:p>
    <w:p w14:paraId="4E8164E4" w14:textId="77777777" w:rsidR="00C13D4D" w:rsidRPr="0098006C" w:rsidRDefault="00C13D4D" w:rsidP="00C13D4D">
      <w:pPr>
        <w:tabs>
          <w:tab w:val="left" w:pos="1276"/>
        </w:tabs>
        <w:rPr>
          <w:rFonts w:ascii="Verdana" w:hAnsi="Verdana"/>
          <w:sz w:val="20"/>
          <w:szCs w:val="20"/>
          <w:lang w:val="de-DE"/>
        </w:rPr>
      </w:pPr>
    </w:p>
    <w:p w14:paraId="55086C99" w14:textId="276973C1" w:rsidR="00C13D4D" w:rsidRPr="0098006C" w:rsidRDefault="008F6F3E" w:rsidP="00C13D4D">
      <w:pPr>
        <w:tabs>
          <w:tab w:val="left" w:pos="1276"/>
        </w:tabs>
        <w:rPr>
          <w:rFonts w:ascii="Verdana" w:hAnsi="Verdana"/>
          <w:b/>
          <w:sz w:val="20"/>
          <w:szCs w:val="20"/>
          <w:lang w:val="de-DE"/>
        </w:rPr>
      </w:pPr>
      <w:r w:rsidRPr="0098006C">
        <w:rPr>
          <w:rFonts w:ascii="Verdana" w:hAnsi="Verdana"/>
          <w:b/>
          <w:sz w:val="20"/>
          <w:szCs w:val="20"/>
          <w:lang w:val="de-DE"/>
        </w:rPr>
        <w:t>P</w:t>
      </w:r>
      <w:r w:rsidR="00C13D4D" w:rsidRPr="0098006C">
        <w:rPr>
          <w:rFonts w:ascii="Verdana" w:hAnsi="Verdana"/>
          <w:b/>
          <w:sz w:val="20"/>
          <w:szCs w:val="20"/>
          <w:lang w:val="de-DE"/>
        </w:rPr>
        <w:t>rogram</w:t>
      </w:r>
      <w:r w:rsidR="00902307" w:rsidRPr="0098006C">
        <w:rPr>
          <w:rFonts w:ascii="Verdana" w:hAnsi="Verdana"/>
          <w:b/>
          <w:sz w:val="20"/>
          <w:szCs w:val="20"/>
          <w:lang w:val="de-DE"/>
        </w:rPr>
        <w:t>m (Draft)</w:t>
      </w:r>
      <w:r w:rsidR="00C13D4D" w:rsidRPr="0098006C">
        <w:rPr>
          <w:rFonts w:ascii="Verdana" w:hAnsi="Verdana"/>
          <w:b/>
          <w:sz w:val="20"/>
          <w:szCs w:val="20"/>
          <w:lang w:val="de-DE"/>
        </w:rPr>
        <w:t>:</w:t>
      </w:r>
    </w:p>
    <w:p w14:paraId="06F7FB52" w14:textId="77777777" w:rsidR="0098006C" w:rsidRDefault="00902307" w:rsidP="00C13D4D">
      <w:pPr>
        <w:tabs>
          <w:tab w:val="left" w:pos="1276"/>
        </w:tabs>
        <w:rPr>
          <w:rFonts w:ascii="Verdana" w:hAnsi="Verdana"/>
          <w:bCs/>
          <w:sz w:val="20"/>
          <w:szCs w:val="20"/>
          <w:lang w:val="de-DE"/>
        </w:rPr>
      </w:pPr>
      <w:r w:rsidRPr="00902307">
        <w:rPr>
          <w:rFonts w:ascii="Verdana" w:hAnsi="Verdana"/>
          <w:bCs/>
          <w:sz w:val="20"/>
          <w:szCs w:val="20"/>
          <w:lang w:val="de-DE"/>
        </w:rPr>
        <w:t>Im folgenden wird ein P</w:t>
      </w:r>
      <w:r>
        <w:rPr>
          <w:rFonts w:ascii="Verdana" w:hAnsi="Verdana"/>
          <w:bCs/>
          <w:sz w:val="20"/>
          <w:szCs w:val="20"/>
          <w:lang w:val="de-DE"/>
        </w:rPr>
        <w:t>rogrammentwurf beschrieben.</w:t>
      </w:r>
      <w:r w:rsidR="0098006C">
        <w:rPr>
          <w:rFonts w:ascii="Verdana" w:hAnsi="Verdana"/>
          <w:bCs/>
          <w:sz w:val="20"/>
          <w:szCs w:val="20"/>
          <w:lang w:val="de-DE"/>
        </w:rPr>
        <w:t xml:space="preserve"> Folgendes ist zu beachten:</w:t>
      </w:r>
    </w:p>
    <w:p w14:paraId="7BC44AD7" w14:textId="2FD35796" w:rsidR="0098006C" w:rsidRDefault="0098006C" w:rsidP="0098006C">
      <w:pPr>
        <w:pStyle w:val="ListParagraph"/>
        <w:numPr>
          <w:ilvl w:val="0"/>
          <w:numId w:val="1"/>
        </w:numPr>
        <w:tabs>
          <w:tab w:val="left" w:pos="1276"/>
        </w:tabs>
        <w:rPr>
          <w:rFonts w:ascii="Verdana" w:hAnsi="Verdana"/>
          <w:bCs/>
          <w:sz w:val="20"/>
          <w:szCs w:val="20"/>
          <w:lang w:val="de-DE"/>
        </w:rPr>
      </w:pPr>
      <w:r>
        <w:rPr>
          <w:rFonts w:ascii="Verdana" w:hAnsi="Verdana"/>
          <w:bCs/>
          <w:sz w:val="20"/>
          <w:szCs w:val="20"/>
          <w:lang w:val="de-DE"/>
        </w:rPr>
        <w:t>Alle Referenten werden das Thema Prostatakarzinom aus Sicht der jeweiligen Disziplin beleuchten.</w:t>
      </w:r>
    </w:p>
    <w:p w14:paraId="06608D47" w14:textId="0880C3E6" w:rsidR="0098006C" w:rsidRDefault="0098006C" w:rsidP="0098006C">
      <w:pPr>
        <w:pStyle w:val="ListParagraph"/>
        <w:numPr>
          <w:ilvl w:val="0"/>
          <w:numId w:val="1"/>
        </w:numPr>
        <w:tabs>
          <w:tab w:val="left" w:pos="1276"/>
        </w:tabs>
        <w:rPr>
          <w:rFonts w:ascii="Verdana" w:hAnsi="Verdana"/>
          <w:bCs/>
          <w:sz w:val="20"/>
          <w:szCs w:val="20"/>
          <w:lang w:val="de-DE"/>
        </w:rPr>
      </w:pPr>
      <w:r>
        <w:rPr>
          <w:rFonts w:ascii="Verdana" w:hAnsi="Verdana"/>
          <w:bCs/>
          <w:sz w:val="20"/>
          <w:szCs w:val="20"/>
          <w:lang w:val="de-DE"/>
        </w:rPr>
        <w:t xml:space="preserve">Die </w:t>
      </w:r>
      <w:r w:rsidR="008E26D4">
        <w:rPr>
          <w:rFonts w:ascii="Verdana" w:hAnsi="Verdana"/>
          <w:bCs/>
          <w:sz w:val="20"/>
          <w:szCs w:val="20"/>
          <w:lang w:val="de-DE"/>
        </w:rPr>
        <w:t xml:space="preserve">finalen </w:t>
      </w:r>
      <w:r>
        <w:rPr>
          <w:rFonts w:ascii="Verdana" w:hAnsi="Verdana"/>
          <w:bCs/>
          <w:sz w:val="20"/>
          <w:szCs w:val="20"/>
          <w:lang w:val="de-DE"/>
        </w:rPr>
        <w:t xml:space="preserve">Titel </w:t>
      </w:r>
      <w:r w:rsidR="008E26D4">
        <w:rPr>
          <w:rFonts w:ascii="Verdana" w:hAnsi="Verdana"/>
          <w:bCs/>
          <w:sz w:val="20"/>
          <w:szCs w:val="20"/>
          <w:lang w:val="de-DE"/>
        </w:rPr>
        <w:t xml:space="preserve">der Beiträge </w:t>
      </w:r>
      <w:r>
        <w:rPr>
          <w:rFonts w:ascii="Verdana" w:hAnsi="Verdana"/>
          <w:bCs/>
          <w:sz w:val="20"/>
          <w:szCs w:val="20"/>
          <w:lang w:val="de-DE"/>
        </w:rPr>
        <w:t xml:space="preserve">werden definiert alsbald die Highlights 2021 </w:t>
      </w:r>
      <w:r w:rsidR="008E26D4">
        <w:rPr>
          <w:rFonts w:ascii="Verdana" w:hAnsi="Verdana"/>
          <w:bCs/>
          <w:sz w:val="20"/>
          <w:szCs w:val="20"/>
          <w:lang w:val="de-DE"/>
        </w:rPr>
        <w:t>bekannt sind</w:t>
      </w:r>
      <w:r>
        <w:rPr>
          <w:rFonts w:ascii="Verdana" w:hAnsi="Verdana"/>
          <w:bCs/>
          <w:sz w:val="20"/>
          <w:szCs w:val="20"/>
          <w:lang w:val="de-DE"/>
        </w:rPr>
        <w:t xml:space="preserve">, d.h. nach Stattfinden der relevantesten Kongresse im Bereich des Prostatakarzinoms. Die finalen Titel werden </w:t>
      </w:r>
      <w:r w:rsidR="008E26D4">
        <w:rPr>
          <w:rFonts w:ascii="Verdana" w:hAnsi="Verdana"/>
          <w:bCs/>
          <w:sz w:val="20"/>
          <w:szCs w:val="20"/>
          <w:lang w:val="de-DE"/>
        </w:rPr>
        <w:t xml:space="preserve">ca. </w:t>
      </w:r>
      <w:r>
        <w:rPr>
          <w:rFonts w:ascii="Verdana" w:hAnsi="Verdana"/>
          <w:bCs/>
          <w:sz w:val="20"/>
          <w:szCs w:val="20"/>
          <w:lang w:val="de-DE"/>
        </w:rPr>
        <w:t xml:space="preserve">im Oktober 2021 festgelegt. </w:t>
      </w:r>
    </w:p>
    <w:p w14:paraId="3F4273CA" w14:textId="6FE86873" w:rsidR="00902307" w:rsidRPr="0098006C" w:rsidRDefault="0098006C" w:rsidP="0098006C">
      <w:pPr>
        <w:pStyle w:val="ListParagraph"/>
        <w:numPr>
          <w:ilvl w:val="0"/>
          <w:numId w:val="1"/>
        </w:numPr>
        <w:tabs>
          <w:tab w:val="left" w:pos="1276"/>
        </w:tabs>
        <w:rPr>
          <w:rFonts w:ascii="Verdana" w:hAnsi="Verdana"/>
          <w:bCs/>
          <w:sz w:val="20"/>
          <w:szCs w:val="20"/>
          <w:lang w:val="de-DE"/>
        </w:rPr>
      </w:pPr>
      <w:r w:rsidRPr="0098006C">
        <w:rPr>
          <w:rFonts w:ascii="Verdana" w:hAnsi="Verdana"/>
          <w:bCs/>
          <w:sz w:val="20"/>
          <w:szCs w:val="20"/>
          <w:lang w:val="de-DE"/>
        </w:rPr>
        <w:t>Die Teilnehmer</w:t>
      </w:r>
      <w:r>
        <w:rPr>
          <w:rFonts w:ascii="Verdana" w:hAnsi="Verdana"/>
          <w:bCs/>
          <w:sz w:val="20"/>
          <w:szCs w:val="20"/>
          <w:lang w:val="de-DE"/>
        </w:rPr>
        <w:t xml:space="preserve"> und Referenten </w:t>
      </w:r>
      <w:r w:rsidRPr="0098006C">
        <w:rPr>
          <w:rFonts w:ascii="Verdana" w:hAnsi="Verdana"/>
          <w:bCs/>
          <w:sz w:val="20"/>
          <w:szCs w:val="20"/>
          <w:lang w:val="de-DE"/>
        </w:rPr>
        <w:t xml:space="preserve">werden die Möglichkeit haben eigene Fallbeispiele mitzubringen, die dann im Plenum besprochen werden können. </w:t>
      </w:r>
    </w:p>
    <w:tbl>
      <w:tblPr>
        <w:tblStyle w:val="GridTable5Dark-Accent3"/>
        <w:tblpPr w:leftFromText="141" w:rightFromText="141" w:vertAnchor="text"/>
        <w:tblW w:w="9351" w:type="dxa"/>
        <w:tblLook w:val="04A0" w:firstRow="1" w:lastRow="0" w:firstColumn="1" w:lastColumn="0" w:noHBand="0" w:noVBand="1"/>
      </w:tblPr>
      <w:tblGrid>
        <w:gridCol w:w="1691"/>
        <w:gridCol w:w="3794"/>
        <w:gridCol w:w="3866"/>
      </w:tblGrid>
      <w:tr w:rsidR="00C13D4D" w:rsidRPr="008656BB" w14:paraId="3DD14775" w14:textId="77777777" w:rsidTr="00806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3F3B0765" w14:textId="3FADBCEF" w:rsidR="00C13D4D" w:rsidRPr="003D1C28" w:rsidRDefault="00902307" w:rsidP="00F57C54">
            <w:pPr>
              <w:spacing w:line="276" w:lineRule="auto"/>
              <w:rPr>
                <w:rFonts w:ascii="Verdana" w:hAnsi="Verdana"/>
                <w:bCs w:val="0"/>
                <w:sz w:val="20"/>
                <w:szCs w:val="20"/>
              </w:rPr>
            </w:pPr>
            <w:bookmarkStart w:id="0" w:name="_Hlk69884009"/>
            <w:r>
              <w:rPr>
                <w:rFonts w:ascii="Verdana" w:hAnsi="Verdana"/>
                <w:bCs w:val="0"/>
                <w:color w:val="FFFFFF"/>
                <w:sz w:val="20"/>
                <w:szCs w:val="20"/>
              </w:rPr>
              <w:t>Zeit</w:t>
            </w:r>
          </w:p>
        </w:tc>
        <w:tc>
          <w:tcPr>
            <w:tcW w:w="3794" w:type="dxa"/>
            <w:vAlign w:val="center"/>
            <w:hideMark/>
          </w:tcPr>
          <w:p w14:paraId="5697710D" w14:textId="6DD9C5AF" w:rsidR="00C13D4D" w:rsidRPr="003D1C28" w:rsidRDefault="00902307" w:rsidP="00F57C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 w:val="0"/>
                <w:color w:val="FFFFFF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3866" w:type="dxa"/>
            <w:vAlign w:val="center"/>
            <w:hideMark/>
          </w:tcPr>
          <w:p w14:paraId="0AD8E4E1" w14:textId="47E2A145" w:rsidR="00C13D4D" w:rsidRPr="003D1C28" w:rsidRDefault="00902307" w:rsidP="00F57C5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color w:val="FFFFFF"/>
                <w:sz w:val="20"/>
                <w:szCs w:val="20"/>
              </w:rPr>
              <w:t>Referent</w:t>
            </w:r>
          </w:p>
        </w:tc>
      </w:tr>
      <w:tr w:rsidR="007A0465" w:rsidRPr="00902307" w14:paraId="4C149657" w14:textId="77777777" w:rsidTr="00902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20AF246E" w14:textId="31D15558" w:rsidR="007A0465" w:rsidRPr="007A0465" w:rsidRDefault="007A0465" w:rsidP="007A04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A0465">
              <w:rPr>
                <w:rFonts w:ascii="Verdana" w:hAnsi="Verdana"/>
                <w:sz w:val="20"/>
                <w:szCs w:val="20"/>
                <w:lang w:val="de-CH"/>
              </w:rPr>
              <w:t>18:15-18:20</w:t>
            </w:r>
          </w:p>
        </w:tc>
        <w:tc>
          <w:tcPr>
            <w:tcW w:w="3794" w:type="dxa"/>
            <w:vAlign w:val="center"/>
            <w:hideMark/>
          </w:tcPr>
          <w:p w14:paraId="7A154A07" w14:textId="3B237FFD" w:rsidR="007A0465" w:rsidRPr="009D341A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Begrüssung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Einleitung</w:t>
            </w:r>
            <w:proofErr w:type="spellEnd"/>
          </w:p>
        </w:tc>
        <w:tc>
          <w:tcPr>
            <w:tcW w:w="3866" w:type="dxa"/>
            <w:vAlign w:val="center"/>
          </w:tcPr>
          <w:p w14:paraId="1DC5E5FB" w14:textId="471BDBC3" w:rsidR="007A0465" w:rsidRPr="008656BB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Chairs</w:t>
            </w:r>
          </w:p>
        </w:tc>
      </w:tr>
      <w:tr w:rsidR="007A0465" w:rsidRPr="008656BB" w14:paraId="04455A84" w14:textId="77777777" w:rsidTr="00806C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4CD85E5F" w14:textId="2C9C2497" w:rsidR="007A0465" w:rsidRPr="007A0465" w:rsidRDefault="007A0465" w:rsidP="007A04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A0465">
              <w:rPr>
                <w:rFonts w:ascii="Verdana" w:hAnsi="Verdana"/>
                <w:sz w:val="20"/>
                <w:szCs w:val="20"/>
                <w:lang w:val="de-CH"/>
              </w:rPr>
              <w:t>18:20-18:</w:t>
            </w:r>
            <w:r w:rsidR="00902307">
              <w:rPr>
                <w:rFonts w:ascii="Verdana" w:hAnsi="Verdana"/>
                <w:sz w:val="20"/>
                <w:szCs w:val="20"/>
                <w:lang w:val="de-CH"/>
              </w:rPr>
              <w:t>35</w:t>
            </w:r>
          </w:p>
        </w:tc>
        <w:tc>
          <w:tcPr>
            <w:tcW w:w="3794" w:type="dxa"/>
            <w:vAlign w:val="center"/>
          </w:tcPr>
          <w:p w14:paraId="23A94964" w14:textId="79E96DD3" w:rsidR="007A0465" w:rsidRPr="009D341A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Highlights 2021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aus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Pathologie</w:t>
            </w:r>
            <w:proofErr w:type="spellEnd"/>
          </w:p>
        </w:tc>
        <w:tc>
          <w:tcPr>
            <w:tcW w:w="3866" w:type="dxa"/>
            <w:vAlign w:val="center"/>
          </w:tcPr>
          <w:p w14:paraId="307143DE" w14:textId="18CD16F0" w:rsidR="007A0465" w:rsidRPr="008656BB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Prof. Dr. L. Bubendorf</w:t>
            </w:r>
          </w:p>
        </w:tc>
      </w:tr>
      <w:tr w:rsidR="007A0465" w:rsidRPr="008656BB" w14:paraId="634287DB" w14:textId="77777777" w:rsidTr="0080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73AE3CA3" w14:textId="22F545FC" w:rsidR="007A0465" w:rsidRPr="007A0465" w:rsidRDefault="007A0465" w:rsidP="007A04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A0465">
              <w:rPr>
                <w:rFonts w:ascii="Verdana" w:hAnsi="Verdana"/>
                <w:sz w:val="20"/>
                <w:szCs w:val="20"/>
                <w:lang w:val="de-CH"/>
              </w:rPr>
              <w:t>18:</w:t>
            </w:r>
            <w:r w:rsidR="00902307">
              <w:rPr>
                <w:rFonts w:ascii="Verdana" w:hAnsi="Verdana"/>
                <w:sz w:val="20"/>
                <w:szCs w:val="20"/>
                <w:lang w:val="de-CH"/>
              </w:rPr>
              <w:t>35</w:t>
            </w:r>
            <w:r w:rsidRPr="007A0465">
              <w:rPr>
                <w:rFonts w:ascii="Verdana" w:hAnsi="Verdana"/>
                <w:sz w:val="20"/>
                <w:szCs w:val="20"/>
                <w:lang w:val="de-CH"/>
              </w:rPr>
              <w:t>-</w:t>
            </w:r>
            <w:r w:rsidR="00902307">
              <w:rPr>
                <w:rFonts w:ascii="Verdana" w:hAnsi="Verdana"/>
                <w:sz w:val="20"/>
                <w:szCs w:val="20"/>
                <w:lang w:val="de-CH"/>
              </w:rPr>
              <w:t>18:50</w:t>
            </w:r>
          </w:p>
        </w:tc>
        <w:tc>
          <w:tcPr>
            <w:tcW w:w="3794" w:type="dxa"/>
            <w:vAlign w:val="center"/>
          </w:tcPr>
          <w:p w14:paraId="7E592C60" w14:textId="2B0D284F" w:rsidR="007A0465" w:rsidRPr="009D341A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Highlights 2021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aus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der Urologie</w:t>
            </w:r>
          </w:p>
        </w:tc>
        <w:tc>
          <w:tcPr>
            <w:tcW w:w="3866" w:type="dxa"/>
            <w:vAlign w:val="center"/>
          </w:tcPr>
          <w:p w14:paraId="3E08661F" w14:textId="1EDED994" w:rsidR="007A0465" w:rsidRPr="008656BB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O. Shahin</w:t>
            </w:r>
          </w:p>
        </w:tc>
      </w:tr>
      <w:tr w:rsidR="007A0465" w:rsidRPr="008656BB" w14:paraId="40B41318" w14:textId="77777777" w:rsidTr="0090230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0A62B92C" w14:textId="600A55D0" w:rsidR="007A0465" w:rsidRPr="007A0465" w:rsidRDefault="00902307" w:rsidP="007A04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18:50</w:t>
            </w:r>
            <w:r w:rsidR="007A0465" w:rsidRPr="007A0465">
              <w:rPr>
                <w:rFonts w:ascii="Verdana" w:hAnsi="Verdana"/>
                <w:sz w:val="20"/>
                <w:szCs w:val="20"/>
                <w:lang w:val="de-CH"/>
              </w:rPr>
              <w:t>-19:</w:t>
            </w:r>
            <w:r>
              <w:rPr>
                <w:rFonts w:ascii="Verdana" w:hAnsi="Verdana"/>
                <w:sz w:val="20"/>
                <w:szCs w:val="20"/>
                <w:lang w:val="de-CH"/>
              </w:rPr>
              <w:t>05</w:t>
            </w:r>
          </w:p>
        </w:tc>
        <w:tc>
          <w:tcPr>
            <w:tcW w:w="3794" w:type="dxa"/>
            <w:vAlign w:val="center"/>
          </w:tcPr>
          <w:p w14:paraId="086693F2" w14:textId="0397D8E5" w:rsidR="007A0465" w:rsidRPr="009D341A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Highlights 2021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aus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Radioonkologie</w:t>
            </w:r>
            <w:proofErr w:type="spellEnd"/>
          </w:p>
        </w:tc>
        <w:tc>
          <w:tcPr>
            <w:tcW w:w="3866" w:type="dxa"/>
            <w:vAlign w:val="center"/>
          </w:tcPr>
          <w:p w14:paraId="62465EEA" w14:textId="6838A1A2" w:rsidR="007A0465" w:rsidRPr="008656BB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A. Papachristofilou</w:t>
            </w:r>
          </w:p>
        </w:tc>
      </w:tr>
      <w:tr w:rsidR="007A0465" w:rsidRPr="008656BB" w14:paraId="333EC9E7" w14:textId="77777777" w:rsidTr="0080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0C969BEE" w14:textId="54C32D99" w:rsidR="007A0465" w:rsidRPr="007A0465" w:rsidRDefault="007A0465" w:rsidP="007A04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A0465">
              <w:rPr>
                <w:rFonts w:ascii="Verdana" w:hAnsi="Verdana"/>
                <w:sz w:val="20"/>
                <w:szCs w:val="20"/>
                <w:lang w:val="de-CH"/>
              </w:rPr>
              <w:t>19:</w:t>
            </w:r>
            <w:r w:rsidR="00902307">
              <w:rPr>
                <w:rFonts w:ascii="Verdana" w:hAnsi="Verdana"/>
                <w:sz w:val="20"/>
                <w:szCs w:val="20"/>
                <w:lang w:val="de-CH"/>
              </w:rPr>
              <w:t>05</w:t>
            </w:r>
            <w:r w:rsidRPr="007A0465">
              <w:rPr>
                <w:rFonts w:ascii="Verdana" w:hAnsi="Verdana"/>
                <w:sz w:val="20"/>
                <w:szCs w:val="20"/>
                <w:lang w:val="de-CH"/>
              </w:rPr>
              <w:t>-</w:t>
            </w:r>
            <w:r w:rsidR="00902307">
              <w:rPr>
                <w:rFonts w:ascii="Verdana" w:hAnsi="Verdana"/>
                <w:sz w:val="20"/>
                <w:szCs w:val="20"/>
                <w:lang w:val="de-CH"/>
              </w:rPr>
              <w:t>19:20</w:t>
            </w:r>
          </w:p>
        </w:tc>
        <w:tc>
          <w:tcPr>
            <w:tcW w:w="3794" w:type="dxa"/>
            <w:vAlign w:val="center"/>
          </w:tcPr>
          <w:p w14:paraId="08E8C119" w14:textId="0D0EA9D1" w:rsidR="007A0465" w:rsidRPr="009D341A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Highlights 2021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aus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der Onkologie</w:t>
            </w:r>
          </w:p>
        </w:tc>
        <w:tc>
          <w:tcPr>
            <w:tcW w:w="3866" w:type="dxa"/>
            <w:vAlign w:val="center"/>
          </w:tcPr>
          <w:p w14:paraId="64448212" w14:textId="5C04EAC7" w:rsidR="007A0465" w:rsidRPr="00902307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02307"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</w:rPr>
              <w:t xml:space="preserve">Dr. F. Stenner / </w:t>
            </w:r>
            <w:r w:rsidRPr="00902307">
              <w:rPr>
                <w:rFonts w:ascii="Verdana" w:hAnsi="Verdana"/>
                <w:sz w:val="20"/>
                <w:szCs w:val="20"/>
              </w:rPr>
              <w:t xml:space="preserve">PD Dr. A. Templeton </w:t>
            </w:r>
          </w:p>
        </w:tc>
      </w:tr>
      <w:tr w:rsidR="007A0465" w:rsidRPr="008656BB" w14:paraId="048CD53C" w14:textId="77777777" w:rsidTr="0090230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0AD462D6" w14:textId="79A0D7E8" w:rsidR="007A0465" w:rsidRPr="007A0465" w:rsidRDefault="00902307" w:rsidP="007A04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19:20</w:t>
            </w:r>
            <w:r w:rsidR="007A0465" w:rsidRPr="007A0465">
              <w:rPr>
                <w:rFonts w:ascii="Verdana" w:hAnsi="Verdana"/>
                <w:sz w:val="20"/>
                <w:szCs w:val="20"/>
                <w:lang w:val="de-CH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de-CH"/>
              </w:rPr>
              <w:t>19:35</w:t>
            </w:r>
          </w:p>
        </w:tc>
        <w:tc>
          <w:tcPr>
            <w:tcW w:w="3794" w:type="dxa"/>
            <w:vAlign w:val="center"/>
          </w:tcPr>
          <w:p w14:paraId="10E05CE6" w14:textId="2736CCC6" w:rsidR="007A0465" w:rsidRPr="009D341A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Highlights 2021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aus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Nuklearmedizin</w:t>
            </w:r>
            <w:proofErr w:type="spellEnd"/>
          </w:p>
        </w:tc>
        <w:tc>
          <w:tcPr>
            <w:tcW w:w="3866" w:type="dxa"/>
            <w:vAlign w:val="center"/>
          </w:tcPr>
          <w:p w14:paraId="0A589D07" w14:textId="669CE2DB" w:rsidR="007A0465" w:rsidRPr="008656BB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G. Nicolas</w:t>
            </w:r>
          </w:p>
        </w:tc>
      </w:tr>
      <w:tr w:rsidR="007A0465" w:rsidRPr="008656BB" w14:paraId="4FAE8FED" w14:textId="77777777" w:rsidTr="00902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  <w:hideMark/>
          </w:tcPr>
          <w:p w14:paraId="29DD2169" w14:textId="57F2D75F" w:rsidR="007A0465" w:rsidRPr="007A0465" w:rsidRDefault="00902307" w:rsidP="007A04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19:35</w:t>
            </w:r>
            <w:r w:rsidR="007A0465" w:rsidRPr="007A0465">
              <w:rPr>
                <w:rFonts w:ascii="Verdana" w:hAnsi="Verdana"/>
                <w:sz w:val="20"/>
                <w:szCs w:val="20"/>
                <w:lang w:val="de-CH"/>
              </w:rPr>
              <w:t>-20:</w:t>
            </w:r>
            <w:r>
              <w:rPr>
                <w:rFonts w:ascii="Verdana" w:hAnsi="Verdana"/>
                <w:sz w:val="20"/>
                <w:szCs w:val="20"/>
                <w:lang w:val="de-CH"/>
              </w:rPr>
              <w:t>05</w:t>
            </w:r>
          </w:p>
        </w:tc>
        <w:tc>
          <w:tcPr>
            <w:tcW w:w="3794" w:type="dxa"/>
            <w:vAlign w:val="center"/>
          </w:tcPr>
          <w:p w14:paraId="23577EFB" w14:textId="7FBCB0A2" w:rsidR="007A0465" w:rsidRPr="009D341A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Falldiskussionen</w:t>
            </w:r>
            <w:proofErr w:type="spellEnd"/>
          </w:p>
        </w:tc>
        <w:tc>
          <w:tcPr>
            <w:tcW w:w="3866" w:type="dxa"/>
            <w:vAlign w:val="center"/>
          </w:tcPr>
          <w:p w14:paraId="6EAF21BF" w14:textId="138E71D0" w:rsidR="007A0465" w:rsidRPr="008656BB" w:rsidRDefault="00902307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</w:tr>
      <w:tr w:rsidR="003D1C28" w:rsidRPr="003D1C28" w14:paraId="32F5DAEC" w14:textId="77777777" w:rsidTr="00806C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23BF20DB" w14:textId="7B071033" w:rsidR="003D1C28" w:rsidRPr="007A0465" w:rsidRDefault="00902307" w:rsidP="007A0465">
            <w:pPr>
              <w:spacing w:line="276" w:lineRule="auto"/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20:05-20:15</w:t>
            </w:r>
          </w:p>
        </w:tc>
        <w:tc>
          <w:tcPr>
            <w:tcW w:w="3794" w:type="dxa"/>
            <w:vAlign w:val="center"/>
          </w:tcPr>
          <w:p w14:paraId="765C4819" w14:textId="65334A9C" w:rsidR="003D1C28" w:rsidRPr="009D341A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Zusammenfassung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Schlusswort</w:t>
            </w:r>
            <w:proofErr w:type="spellEnd"/>
          </w:p>
        </w:tc>
        <w:tc>
          <w:tcPr>
            <w:tcW w:w="3866" w:type="dxa"/>
            <w:vAlign w:val="center"/>
          </w:tcPr>
          <w:p w14:paraId="4D46DF6B" w14:textId="10B632B7" w:rsidR="003D1C28" w:rsidRPr="003D1C28" w:rsidRDefault="00902307" w:rsidP="007A04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Chairs</w:t>
            </w:r>
          </w:p>
        </w:tc>
      </w:tr>
      <w:tr w:rsidR="00D04A2B" w:rsidRPr="003D1C28" w14:paraId="14BF6EBD" w14:textId="77777777" w:rsidTr="0075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63A93A56" w14:textId="51813683" w:rsidR="00D04A2B" w:rsidRDefault="00D04A2B" w:rsidP="007A0465">
            <w:pPr>
              <w:spacing w:line="276" w:lineRule="auto"/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Ab 20.15</w:t>
            </w:r>
          </w:p>
        </w:tc>
        <w:tc>
          <w:tcPr>
            <w:tcW w:w="7660" w:type="dxa"/>
            <w:gridSpan w:val="2"/>
            <w:vAlign w:val="center"/>
          </w:tcPr>
          <w:p w14:paraId="3BA3C4BE" w14:textId="3B145B3C" w:rsidR="00D04A2B" w:rsidRDefault="00D04A2B" w:rsidP="007A04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Apéro</w:t>
            </w:r>
            <w:proofErr w:type="spellEnd"/>
          </w:p>
        </w:tc>
      </w:tr>
      <w:bookmarkEnd w:id="0"/>
    </w:tbl>
    <w:p w14:paraId="40F02821" w14:textId="417ACE37" w:rsidR="00C13D4D" w:rsidRPr="008656BB" w:rsidRDefault="00C13D4D" w:rsidP="00C13D4D">
      <w:pPr>
        <w:tabs>
          <w:tab w:val="left" w:pos="1276"/>
        </w:tabs>
        <w:rPr>
          <w:rFonts w:ascii="Verdana" w:hAnsi="Verdana"/>
          <w:b/>
          <w:sz w:val="20"/>
          <w:szCs w:val="20"/>
          <w:lang w:val="de-DE"/>
        </w:rPr>
      </w:pPr>
    </w:p>
    <w:p w14:paraId="570F411A" w14:textId="4CE347C8" w:rsidR="00456CE8" w:rsidRPr="00902307" w:rsidRDefault="00456CE8" w:rsidP="008656BB">
      <w:pPr>
        <w:tabs>
          <w:tab w:val="left" w:pos="1276"/>
        </w:tabs>
        <w:rPr>
          <w:rFonts w:ascii="Verdana" w:hAnsi="Verdana"/>
          <w:bCs/>
          <w:sz w:val="20"/>
          <w:szCs w:val="20"/>
          <w:lang w:val="de-DE"/>
        </w:rPr>
      </w:pPr>
    </w:p>
    <w:sectPr w:rsidR="00456CE8" w:rsidRPr="0090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079D5"/>
    <w:multiLevelType w:val="hybridMultilevel"/>
    <w:tmpl w:val="4632426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4D"/>
    <w:rsid w:val="00087A90"/>
    <w:rsid w:val="000943C6"/>
    <w:rsid w:val="000A0CC9"/>
    <w:rsid w:val="000F4DDD"/>
    <w:rsid w:val="001E71AB"/>
    <w:rsid w:val="00297A95"/>
    <w:rsid w:val="002F0946"/>
    <w:rsid w:val="00336596"/>
    <w:rsid w:val="003D1C28"/>
    <w:rsid w:val="00456CE8"/>
    <w:rsid w:val="00496C4B"/>
    <w:rsid w:val="00563D39"/>
    <w:rsid w:val="005F06C4"/>
    <w:rsid w:val="00725298"/>
    <w:rsid w:val="00770604"/>
    <w:rsid w:val="007A0465"/>
    <w:rsid w:val="007C4A91"/>
    <w:rsid w:val="00806C44"/>
    <w:rsid w:val="008656BB"/>
    <w:rsid w:val="00865D7D"/>
    <w:rsid w:val="008E26D4"/>
    <w:rsid w:val="008F6F3E"/>
    <w:rsid w:val="00902307"/>
    <w:rsid w:val="00945806"/>
    <w:rsid w:val="00971BC5"/>
    <w:rsid w:val="0098006C"/>
    <w:rsid w:val="009D341A"/>
    <w:rsid w:val="00A26A9D"/>
    <w:rsid w:val="00A279D0"/>
    <w:rsid w:val="00B35DFA"/>
    <w:rsid w:val="00B76BD6"/>
    <w:rsid w:val="00C13D4D"/>
    <w:rsid w:val="00C84C12"/>
    <w:rsid w:val="00CE4E7A"/>
    <w:rsid w:val="00D04A2B"/>
    <w:rsid w:val="00D10885"/>
    <w:rsid w:val="00DD09C4"/>
    <w:rsid w:val="00DE11C0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A5D6"/>
  <w15:chartTrackingRefBased/>
  <w15:docId w15:val="{03B490A9-E887-4F70-91AB-33EA5AA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F57C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8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C64F-AE37-4ED8-8121-29A2461E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Haller, Stephanie [JACCH]</dc:creator>
  <cp:keywords/>
  <dc:description/>
  <cp:lastModifiedBy>Haller, Stephanie [JACCH]</cp:lastModifiedBy>
  <cp:revision>7</cp:revision>
  <dcterms:created xsi:type="dcterms:W3CDTF">2021-05-27T21:43:00Z</dcterms:created>
  <dcterms:modified xsi:type="dcterms:W3CDTF">2021-06-10T20:52:00Z</dcterms:modified>
</cp:coreProperties>
</file>