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4FDBC" w14:textId="77777777" w:rsidR="009A575E" w:rsidRDefault="009A575E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p w14:paraId="4AD6D429" w14:textId="77777777" w:rsidR="009A575E" w:rsidRDefault="00D15F33">
      <w:pPr>
        <w:ind w:left="7024"/>
      </w:pPr>
      <w:r>
        <w:pict w14:anchorId="4CFED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9.75pt">
            <v:imagedata r:id="rId5" o:title=""/>
          </v:shape>
        </w:pict>
      </w:r>
    </w:p>
    <w:p w14:paraId="2E9611F2" w14:textId="77777777" w:rsidR="009A575E" w:rsidRDefault="009A575E">
      <w:pPr>
        <w:spacing w:line="200" w:lineRule="exact"/>
      </w:pPr>
    </w:p>
    <w:p w14:paraId="1FB5C270" w14:textId="77777777" w:rsidR="00986071" w:rsidRDefault="00986071">
      <w:pPr>
        <w:spacing w:line="200" w:lineRule="exact"/>
      </w:pPr>
    </w:p>
    <w:p w14:paraId="1AF0F617" w14:textId="77777777" w:rsidR="00010E05" w:rsidRDefault="00010E05">
      <w:pPr>
        <w:spacing w:line="200" w:lineRule="exact"/>
      </w:pPr>
    </w:p>
    <w:p w14:paraId="291D9B10" w14:textId="570F7286" w:rsidR="009A575E" w:rsidRPr="00BB08F5" w:rsidRDefault="000A2A49">
      <w:pPr>
        <w:spacing w:before="9"/>
        <w:ind w:left="156"/>
        <w:rPr>
          <w:rFonts w:ascii="Arial" w:eastAsia="Arial" w:hAnsi="Arial" w:cs="Arial"/>
          <w:sz w:val="40"/>
          <w:szCs w:val="40"/>
          <w:lang w:val="fr-CH"/>
        </w:rPr>
      </w:pP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FOR</w:t>
      </w:r>
      <w:r w:rsidRPr="00BB08F5">
        <w:rPr>
          <w:rFonts w:ascii="Arial" w:eastAsia="Arial" w:hAnsi="Arial" w:cs="Arial"/>
          <w:b/>
          <w:color w:val="006FC0"/>
          <w:spacing w:val="-2"/>
          <w:sz w:val="40"/>
          <w:szCs w:val="40"/>
          <w:lang w:val="fr-CH"/>
        </w:rPr>
        <w:t>M</w:t>
      </w: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ATI</w:t>
      </w:r>
      <w:r w:rsidRPr="00BB08F5">
        <w:rPr>
          <w:rFonts w:ascii="Arial" w:eastAsia="Arial" w:hAnsi="Arial" w:cs="Arial"/>
          <w:b/>
          <w:color w:val="006FC0"/>
          <w:spacing w:val="-2"/>
          <w:sz w:val="40"/>
          <w:szCs w:val="40"/>
          <w:lang w:val="fr-CH"/>
        </w:rPr>
        <w:t>O</w:t>
      </w: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N CONT</w:t>
      </w:r>
      <w:r w:rsidRPr="00BB08F5">
        <w:rPr>
          <w:rFonts w:ascii="Arial" w:eastAsia="Arial" w:hAnsi="Arial" w:cs="Arial"/>
          <w:b/>
          <w:color w:val="006FC0"/>
          <w:spacing w:val="-2"/>
          <w:sz w:val="40"/>
          <w:szCs w:val="40"/>
          <w:lang w:val="fr-CH"/>
        </w:rPr>
        <w:t>I</w:t>
      </w: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N</w:t>
      </w:r>
      <w:r w:rsidRPr="00BB08F5">
        <w:rPr>
          <w:rFonts w:ascii="Arial" w:eastAsia="Arial" w:hAnsi="Arial" w:cs="Arial"/>
          <w:b/>
          <w:color w:val="006FC0"/>
          <w:spacing w:val="2"/>
          <w:sz w:val="40"/>
          <w:szCs w:val="40"/>
          <w:lang w:val="fr-CH"/>
        </w:rPr>
        <w:t>U</w:t>
      </w: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E</w:t>
      </w:r>
      <w:r w:rsidRPr="00BB08F5">
        <w:rPr>
          <w:rFonts w:ascii="Arial" w:eastAsia="Arial" w:hAnsi="Arial" w:cs="Arial"/>
          <w:b/>
          <w:color w:val="006FC0"/>
          <w:spacing w:val="-4"/>
          <w:sz w:val="40"/>
          <w:szCs w:val="40"/>
          <w:lang w:val="fr-CH"/>
        </w:rPr>
        <w:t xml:space="preserve"> </w:t>
      </w:r>
      <w:r w:rsidR="00010E05"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2023</w:t>
      </w:r>
      <w:r w:rsidR="003456DC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ab/>
      </w:r>
      <w:r w:rsidR="003456DC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ab/>
      </w:r>
      <w:r w:rsidR="003456DC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ab/>
        <w:t>7 crédits</w:t>
      </w:r>
    </w:p>
    <w:p w14:paraId="6FD26BF5" w14:textId="77777777" w:rsidR="009A575E" w:rsidRPr="00BB08F5" w:rsidRDefault="00010E05">
      <w:pPr>
        <w:spacing w:before="1"/>
        <w:ind w:left="156"/>
        <w:rPr>
          <w:rFonts w:ascii="Arial" w:eastAsia="Arial" w:hAnsi="Arial" w:cs="Arial"/>
          <w:sz w:val="40"/>
          <w:szCs w:val="40"/>
          <w:lang w:val="fr-CH"/>
        </w:rPr>
      </w:pPr>
      <w:r w:rsidRPr="00BB08F5">
        <w:rPr>
          <w:rFonts w:ascii="Arial" w:eastAsia="Arial" w:hAnsi="Arial" w:cs="Arial"/>
          <w:b/>
          <w:color w:val="006FC0"/>
          <w:sz w:val="40"/>
          <w:szCs w:val="40"/>
          <w:lang w:val="fr-CH"/>
        </w:rPr>
        <w:t>Tumeurs Onco-gynécologiques</w:t>
      </w:r>
    </w:p>
    <w:p w14:paraId="76848A37" w14:textId="77777777" w:rsidR="009A575E" w:rsidRPr="00D36404" w:rsidRDefault="009A575E">
      <w:pPr>
        <w:spacing w:before="16" w:line="220" w:lineRule="exact"/>
        <w:rPr>
          <w:sz w:val="22"/>
          <w:szCs w:val="22"/>
          <w:lang w:val="fr-CH"/>
        </w:rPr>
      </w:pPr>
    </w:p>
    <w:p w14:paraId="55B755B1" w14:textId="77777777" w:rsidR="00986071" w:rsidRPr="00D36404" w:rsidRDefault="00986071">
      <w:pPr>
        <w:spacing w:before="16" w:line="220" w:lineRule="exact"/>
        <w:rPr>
          <w:sz w:val="22"/>
          <w:szCs w:val="22"/>
          <w:lang w:val="fr-CH"/>
        </w:rPr>
      </w:pPr>
    </w:p>
    <w:p w14:paraId="6E358152" w14:textId="77777777" w:rsidR="005B44F6" w:rsidRPr="00BB08F5" w:rsidRDefault="00010E05">
      <w:pPr>
        <w:spacing w:line="320" w:lineRule="exact"/>
        <w:ind w:left="156" w:right="2243"/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</w:pPr>
      <w:r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Auditoire Julliard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 xml:space="preserve"> 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(</w:t>
      </w:r>
      <w:r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étage 0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) –</w:t>
      </w:r>
      <w:r w:rsidR="000A2A49" w:rsidRPr="00BB08F5">
        <w:rPr>
          <w:rFonts w:ascii="Arial" w:eastAsia="Arial" w:hAnsi="Arial" w:cs="Arial"/>
          <w:color w:val="006FC0"/>
          <w:spacing w:val="-3"/>
          <w:sz w:val="28"/>
          <w:szCs w:val="28"/>
          <w:lang w:val="fr-CH"/>
        </w:rPr>
        <w:t xml:space="preserve"> 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Bâ</w:t>
      </w:r>
      <w:r w:rsidR="000A2A49" w:rsidRPr="00BB08F5">
        <w:rPr>
          <w:rFonts w:ascii="Arial" w:eastAsia="Arial" w:hAnsi="Arial" w:cs="Arial"/>
          <w:color w:val="006FC0"/>
          <w:spacing w:val="1"/>
          <w:sz w:val="28"/>
          <w:szCs w:val="28"/>
          <w:lang w:val="fr-CH"/>
        </w:rPr>
        <w:t>t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i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>m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e</w:t>
      </w:r>
      <w:r w:rsidR="000A2A49" w:rsidRPr="00BB08F5">
        <w:rPr>
          <w:rFonts w:ascii="Arial" w:eastAsia="Arial" w:hAnsi="Arial" w:cs="Arial"/>
          <w:color w:val="006FC0"/>
          <w:spacing w:val="-3"/>
          <w:sz w:val="28"/>
          <w:szCs w:val="28"/>
          <w:lang w:val="fr-CH"/>
        </w:rPr>
        <w:t>n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 xml:space="preserve">t </w:t>
      </w:r>
      <w:r w:rsidR="000A2A49" w:rsidRPr="00BB08F5">
        <w:rPr>
          <w:rFonts w:ascii="Arial" w:eastAsia="Arial" w:hAnsi="Arial" w:cs="Arial"/>
          <w:color w:val="006FC0"/>
          <w:spacing w:val="1"/>
          <w:sz w:val="28"/>
          <w:szCs w:val="28"/>
          <w:lang w:val="fr-CH"/>
        </w:rPr>
        <w:t>J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ullia</w:t>
      </w:r>
      <w:r w:rsidR="000A2A49" w:rsidRPr="00BB08F5">
        <w:rPr>
          <w:rFonts w:ascii="Arial" w:eastAsia="Arial" w:hAnsi="Arial" w:cs="Arial"/>
          <w:color w:val="006FC0"/>
          <w:spacing w:val="-2"/>
          <w:sz w:val="28"/>
          <w:szCs w:val="28"/>
          <w:lang w:val="fr-CH"/>
        </w:rPr>
        <w:t>r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d</w:t>
      </w:r>
      <w:r w:rsidR="000A2A49" w:rsidRPr="00BB08F5">
        <w:rPr>
          <w:rFonts w:ascii="Arial" w:eastAsia="Arial" w:hAnsi="Arial" w:cs="Arial"/>
          <w:color w:val="006FC0"/>
          <w:spacing w:val="3"/>
          <w:sz w:val="28"/>
          <w:szCs w:val="28"/>
          <w:lang w:val="fr-CH"/>
        </w:rPr>
        <w:t xml:space="preserve"> </w:t>
      </w:r>
      <w:r w:rsidR="005B44F6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–</w:t>
      </w:r>
      <w:r w:rsidR="000A2A49" w:rsidRPr="00BB08F5">
        <w:rPr>
          <w:rFonts w:ascii="Arial" w:eastAsia="Arial" w:hAnsi="Arial" w:cs="Arial"/>
          <w:color w:val="006FC0"/>
          <w:spacing w:val="-3"/>
          <w:sz w:val="28"/>
          <w:szCs w:val="28"/>
          <w:lang w:val="fr-CH"/>
        </w:rPr>
        <w:t xml:space="preserve"> 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 xml:space="preserve">HUG </w:t>
      </w:r>
    </w:p>
    <w:p w14:paraId="755F4EEC" w14:textId="15AF1144" w:rsidR="009A575E" w:rsidRPr="00BB08F5" w:rsidRDefault="00010E05">
      <w:pPr>
        <w:spacing w:line="320" w:lineRule="exact"/>
        <w:ind w:left="156" w:right="2243"/>
        <w:rPr>
          <w:rFonts w:ascii="Arial" w:eastAsia="Arial" w:hAnsi="Arial" w:cs="Arial"/>
          <w:sz w:val="28"/>
          <w:szCs w:val="28"/>
          <w:lang w:val="fr-CH"/>
        </w:rPr>
      </w:pPr>
      <w:r w:rsidRPr="00BB08F5">
        <w:rPr>
          <w:rFonts w:ascii="Arial" w:eastAsia="Arial" w:hAnsi="Arial" w:cs="Arial"/>
          <w:color w:val="006FC0"/>
          <w:spacing w:val="1"/>
          <w:sz w:val="28"/>
          <w:szCs w:val="28"/>
          <w:lang w:val="fr-CH"/>
        </w:rPr>
        <w:t>Mardi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 xml:space="preserve"> 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de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 xml:space="preserve"> </w:t>
      </w:r>
      <w:r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12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h15</w:t>
      </w:r>
      <w:r w:rsidR="000A2A49" w:rsidRPr="00BB08F5">
        <w:rPr>
          <w:rFonts w:ascii="Arial" w:eastAsia="Arial" w:hAnsi="Arial" w:cs="Arial"/>
          <w:color w:val="006FC0"/>
          <w:spacing w:val="-1"/>
          <w:sz w:val="28"/>
          <w:szCs w:val="28"/>
          <w:lang w:val="fr-CH"/>
        </w:rPr>
        <w:t xml:space="preserve"> 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à</w:t>
      </w:r>
      <w:r w:rsidR="000A2A49" w:rsidRPr="00BB08F5">
        <w:rPr>
          <w:rFonts w:ascii="Arial" w:eastAsia="Arial" w:hAnsi="Arial" w:cs="Arial"/>
          <w:color w:val="006FC0"/>
          <w:spacing w:val="1"/>
          <w:sz w:val="28"/>
          <w:szCs w:val="28"/>
          <w:lang w:val="fr-CH"/>
        </w:rPr>
        <w:t xml:space="preserve"> </w:t>
      </w:r>
      <w:r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13</w:t>
      </w:r>
      <w:r w:rsidR="000A2A49" w:rsidRPr="00BB08F5">
        <w:rPr>
          <w:rFonts w:ascii="Arial" w:eastAsia="Arial" w:hAnsi="Arial" w:cs="Arial"/>
          <w:color w:val="006FC0"/>
          <w:spacing w:val="-3"/>
          <w:sz w:val="28"/>
          <w:szCs w:val="28"/>
          <w:lang w:val="fr-CH"/>
        </w:rPr>
        <w:t>h</w:t>
      </w:r>
      <w:r w:rsidR="000A2A49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>00</w:t>
      </w:r>
      <w:r w:rsidR="005F4077" w:rsidRPr="00BB08F5">
        <w:rPr>
          <w:rFonts w:ascii="Arial" w:eastAsia="Arial" w:hAnsi="Arial" w:cs="Arial"/>
          <w:color w:val="006FC0"/>
          <w:sz w:val="28"/>
          <w:szCs w:val="28"/>
          <w:lang w:val="fr-CH"/>
        </w:rPr>
        <w:t xml:space="preserve"> </w:t>
      </w:r>
    </w:p>
    <w:p w14:paraId="6463BBF4" w14:textId="77777777" w:rsidR="009A575E" w:rsidRPr="00D36404" w:rsidRDefault="009A575E">
      <w:pPr>
        <w:spacing w:line="200" w:lineRule="exact"/>
        <w:rPr>
          <w:lang w:val="fr-CH"/>
        </w:rPr>
      </w:pPr>
    </w:p>
    <w:p w14:paraId="74F26A85" w14:textId="77777777" w:rsidR="00986071" w:rsidRPr="00D36404" w:rsidRDefault="00986071">
      <w:pPr>
        <w:spacing w:before="1" w:line="280" w:lineRule="exact"/>
        <w:rPr>
          <w:sz w:val="28"/>
          <w:szCs w:val="28"/>
          <w:lang w:val="fr-CH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5"/>
        <w:gridCol w:w="3362"/>
        <w:gridCol w:w="1584"/>
      </w:tblGrid>
      <w:tr w:rsidR="009A575E" w14:paraId="2B56EDDD" w14:textId="77777777">
        <w:trPr>
          <w:trHeight w:hRule="exact" w:val="714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2ED6FEC" w14:textId="77777777" w:rsidR="009A575E" w:rsidRDefault="00010E05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Mardi 10</w:t>
            </w:r>
            <w:r w:rsidR="000A2A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0A2A49"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0A2A49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>er</w:t>
            </w:r>
            <w:proofErr w:type="spellEnd"/>
            <w:r w:rsidR="000A2A49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  <w:p w14:paraId="39EB7119" w14:textId="77777777" w:rsidR="009A575E" w:rsidRDefault="009A575E">
            <w:pPr>
              <w:spacing w:before="4" w:line="120" w:lineRule="exact"/>
              <w:rPr>
                <w:sz w:val="12"/>
                <w:szCs w:val="12"/>
              </w:rPr>
            </w:pPr>
          </w:p>
          <w:p w14:paraId="185EA70C" w14:textId="77777777" w:rsidR="009A575E" w:rsidRDefault="001D5F3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 xml:space="preserve">High lights </w:t>
            </w:r>
            <w:r w:rsidR="00AD2EC8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ESGO 23</w:t>
            </w:r>
            <w:r w:rsidR="00AD2EC8" w:rsidRPr="00AD2EC8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vertAlign w:val="superscript"/>
              </w:rPr>
              <w:t>rd</w:t>
            </w:r>
            <w:r w:rsidR="00AD2EC8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 xml:space="preserve"> Annual Meeting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023B3E78" w14:textId="77777777" w:rsidR="009A575E" w:rsidRDefault="009A575E">
            <w:pPr>
              <w:spacing w:line="200" w:lineRule="exact"/>
            </w:pPr>
          </w:p>
          <w:p w14:paraId="35D84388" w14:textId="77777777" w:rsidR="009A575E" w:rsidRPr="00D36404" w:rsidRDefault="006229F2">
            <w:pPr>
              <w:spacing w:before="9" w:line="240" w:lineRule="exact"/>
              <w:rPr>
                <w:sz w:val="24"/>
                <w:szCs w:val="24"/>
                <w:lang w:val="fr-CH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D3640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fr-CH"/>
              </w:rPr>
              <w:t>Pr</w:t>
            </w:r>
            <w:r w:rsidRPr="00D36404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fr-CH"/>
              </w:rPr>
              <w:t xml:space="preserve"> P. </w:t>
            </w:r>
            <w:proofErr w:type="spellStart"/>
            <w:r w:rsidRPr="00D36404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fr-CH"/>
              </w:rPr>
              <w:t>Petignat</w:t>
            </w:r>
            <w:proofErr w:type="spellEnd"/>
          </w:p>
          <w:p w14:paraId="44A38C41" w14:textId="77777777" w:rsidR="009A575E" w:rsidRPr="00D36404" w:rsidRDefault="00AD2EC8" w:rsidP="00AD2EC8">
            <w:pPr>
              <w:ind w:left="93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fr-CH"/>
              </w:rPr>
              <w:t>Dre</w:t>
            </w:r>
            <w:r w:rsidRPr="00D36404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fr-CH"/>
              </w:rPr>
              <w:t xml:space="preserve"> M. Undurraga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1486DE8" w14:textId="77777777" w:rsidR="009A575E" w:rsidRPr="00D36404" w:rsidRDefault="009A575E">
            <w:pPr>
              <w:spacing w:line="200" w:lineRule="exact"/>
              <w:rPr>
                <w:lang w:val="fr-CH"/>
              </w:rPr>
            </w:pPr>
          </w:p>
          <w:p w14:paraId="62AD4461" w14:textId="77777777" w:rsidR="009A575E" w:rsidRPr="00D36404" w:rsidRDefault="009A575E">
            <w:pPr>
              <w:spacing w:before="9" w:line="240" w:lineRule="exact"/>
              <w:rPr>
                <w:sz w:val="24"/>
                <w:szCs w:val="24"/>
                <w:lang w:val="fr-CH"/>
              </w:rPr>
            </w:pPr>
          </w:p>
          <w:p w14:paraId="2C253B0B" w14:textId="77777777" w:rsidR="009A575E" w:rsidRDefault="00010E05" w:rsidP="00010E0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14:paraId="7BFA759C" w14:textId="77777777">
        <w:trPr>
          <w:trHeight w:hRule="exact" w:val="38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0EFFB18" w14:textId="77777777" w:rsidR="009A575E" w:rsidRDefault="00AD2EC8" w:rsidP="00AD2EC8">
            <w:pPr>
              <w:spacing w:line="24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Congrès</w:t>
            </w:r>
            <w:proofErr w:type="spellEnd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Européen</w:t>
            </w:r>
            <w:proofErr w:type="spellEnd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d’onco-gynécologie</w:t>
            </w:r>
            <w:proofErr w:type="spellEnd"/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5180B051" w14:textId="77777777" w:rsidR="009A575E" w:rsidRDefault="00CF3A81" w:rsidP="00CF3A81">
            <w:pPr>
              <w:spacing w:before="45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Service de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gynécologie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,</w:t>
            </w:r>
            <w:r w:rsidR="000A2A49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0A2A49">
              <w:rPr>
                <w:rFonts w:ascii="Arial" w:eastAsia="Arial" w:hAnsi="Arial" w:cs="Arial"/>
                <w:spacing w:val="-1"/>
                <w:sz w:val="16"/>
                <w:szCs w:val="16"/>
              </w:rPr>
              <w:t>HU</w:t>
            </w:r>
            <w:r w:rsidR="000A2A49"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0F90325" w14:textId="77777777" w:rsidR="009A575E" w:rsidRDefault="009A575E"/>
        </w:tc>
      </w:tr>
      <w:tr w:rsidR="009A575E" w14:paraId="3034F131" w14:textId="77777777">
        <w:trPr>
          <w:trHeight w:hRule="exact" w:val="443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7ED356" w14:textId="77777777" w:rsidR="009A575E" w:rsidRDefault="009A575E">
            <w:pPr>
              <w:spacing w:before="7" w:line="100" w:lineRule="exact"/>
              <w:rPr>
                <w:sz w:val="11"/>
                <w:szCs w:val="11"/>
              </w:rPr>
            </w:pPr>
          </w:p>
          <w:p w14:paraId="667E7935" w14:textId="7ADF8124" w:rsidR="009A575E" w:rsidRDefault="005B44F6" w:rsidP="00AD2EC8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Mardi 2</w:t>
            </w:r>
            <w:r w:rsidR="00AD2EC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AD2EC8">
              <w:rPr>
                <w:rFonts w:ascii="Arial" w:eastAsia="Arial" w:hAnsi="Arial" w:cs="Arial"/>
                <w:sz w:val="22"/>
                <w:szCs w:val="22"/>
              </w:rPr>
              <w:t>février</w:t>
            </w:r>
            <w:proofErr w:type="spellEnd"/>
            <w:r w:rsidR="000A2A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 w:rsidR="00AD2EC8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1CFCE6D5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D304788" w14:textId="77777777" w:rsidR="009A575E" w:rsidRDefault="009A575E"/>
        </w:tc>
      </w:tr>
      <w:tr w:rsidR="009A575E" w14:paraId="59F55A71" w14:textId="77777777">
        <w:trPr>
          <w:trHeight w:hRule="exact" w:val="31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A15B4E5" w14:textId="7C107AAA" w:rsidR="009A575E" w:rsidRPr="00D36404" w:rsidRDefault="00D36404" w:rsidP="00D36404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Nouvelle classification des cancers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DC9BC10" w14:textId="77777777" w:rsidR="009A575E" w:rsidRDefault="00AF04CB">
            <w:pPr>
              <w:spacing w:before="50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F4089DB" w14:textId="77777777" w:rsidR="009A575E" w:rsidRDefault="00010E05" w:rsidP="00010E05">
            <w:pPr>
              <w:spacing w:before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:rsidRPr="00FF5ED9" w14:paraId="0B979CDC" w14:textId="77777777">
        <w:trPr>
          <w:trHeight w:hRule="exact" w:val="253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49B909F" w14:textId="3E2D4BD9" w:rsidR="009A575E" w:rsidRPr="00D36404" w:rsidRDefault="00D36404" w:rsidP="00213CC3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de l’endomètre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4F07E8FF" w14:textId="77777777" w:rsidR="009A575E" w:rsidRPr="00D36404" w:rsidRDefault="00AF04CB">
            <w:pPr>
              <w:spacing w:before="45"/>
              <w:ind w:left="93"/>
              <w:rPr>
                <w:rFonts w:ascii="Arial" w:eastAsia="Arial" w:hAnsi="Arial" w:cs="Arial"/>
                <w:sz w:val="16"/>
                <w:szCs w:val="16"/>
                <w:lang w:val="fr-CH"/>
              </w:rPr>
            </w:pP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S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erv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c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d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p</w:t>
            </w:r>
            <w:r w:rsidRPr="00D36404">
              <w:rPr>
                <w:rFonts w:ascii="Arial" w:eastAsia="Arial" w:hAnsi="Arial" w:cs="Arial"/>
                <w:spacing w:val="-3"/>
                <w:sz w:val="16"/>
                <w:szCs w:val="16"/>
                <w:lang w:val="fr-CH"/>
              </w:rPr>
              <w:t>a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t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ho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lo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g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ie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c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li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n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iq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u</w:t>
            </w:r>
            <w:r w:rsidRPr="00D36404">
              <w:rPr>
                <w:rFonts w:ascii="Arial" w:eastAsia="Arial" w:hAnsi="Arial" w:cs="Arial"/>
                <w:spacing w:val="-3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,</w:t>
            </w:r>
            <w:r w:rsidRPr="00D36404">
              <w:rPr>
                <w:rFonts w:ascii="Arial" w:eastAsia="Arial" w:hAnsi="Arial" w:cs="Arial"/>
                <w:spacing w:val="2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H</w:t>
            </w:r>
            <w:r w:rsidRPr="00D36404">
              <w:rPr>
                <w:rFonts w:ascii="Arial" w:eastAsia="Arial" w:hAnsi="Arial" w:cs="Arial"/>
                <w:spacing w:val="-3"/>
                <w:sz w:val="16"/>
                <w:szCs w:val="16"/>
                <w:lang w:val="fr-CH"/>
              </w:rPr>
              <w:t>U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D82522E" w14:textId="77777777" w:rsidR="009A575E" w:rsidRPr="00D36404" w:rsidRDefault="009A575E">
            <w:pPr>
              <w:rPr>
                <w:lang w:val="fr-CH"/>
              </w:rPr>
            </w:pPr>
          </w:p>
        </w:tc>
      </w:tr>
      <w:tr w:rsidR="009A575E" w14:paraId="2F456DED" w14:textId="77777777">
        <w:trPr>
          <w:trHeight w:hRule="exact" w:val="443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6957FF" w14:textId="77777777" w:rsidR="009A575E" w:rsidRPr="00D36404" w:rsidRDefault="009A575E">
            <w:pPr>
              <w:spacing w:before="7" w:line="100" w:lineRule="exact"/>
              <w:rPr>
                <w:sz w:val="11"/>
                <w:szCs w:val="11"/>
                <w:lang w:val="fr-CH"/>
              </w:rPr>
            </w:pPr>
          </w:p>
          <w:p w14:paraId="2E61B4B1" w14:textId="77777777" w:rsidR="009A575E" w:rsidRDefault="006229F2" w:rsidP="001D5F3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Mardi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0A2A49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mars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 xml:space="preserve"> 2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55DC915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9F82237" w14:textId="77777777" w:rsidR="009A575E" w:rsidRDefault="009A575E"/>
        </w:tc>
      </w:tr>
      <w:tr w:rsidR="009A575E" w14:paraId="2365F9F5" w14:textId="77777777">
        <w:trPr>
          <w:trHeight w:hRule="exact" w:val="314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596DDB0" w14:textId="185C4638" w:rsidR="009A575E" w:rsidRPr="00D36404" w:rsidRDefault="00D36404" w:rsidP="00213CC3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Effets secondaires de la radiothérapie</w:t>
            </w:r>
            <w:r w:rsidR="00415A9A"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57C37271" w14:textId="77777777" w:rsidR="009A575E" w:rsidRDefault="000A2A49" w:rsidP="007F02C5">
            <w:pPr>
              <w:spacing w:before="50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 w:rsidR="007F02C5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e M. </w:t>
            </w:r>
            <w:proofErr w:type="spellStart"/>
            <w:r w:rsidR="007F02C5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Kountouri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00A3A29" w14:textId="77777777" w:rsidR="009A575E" w:rsidRDefault="00010E05" w:rsidP="00010E05">
            <w:pPr>
              <w:spacing w:before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:rsidRPr="00FF5ED9" w14:paraId="33F3241C" w14:textId="77777777">
        <w:trPr>
          <w:trHeight w:hRule="exact" w:val="38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A32F54A" w14:textId="3DA09B15" w:rsidR="009A575E" w:rsidRDefault="00D36404" w:rsidP="00D36404">
            <w:pPr>
              <w:spacing w:line="24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 xml:space="preserve">pour un cancer du col </w:t>
            </w:r>
            <w:proofErr w:type="spellStart"/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>utérin</w:t>
            </w:r>
            <w:proofErr w:type="spellEnd"/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FF8CB5C" w14:textId="77777777" w:rsidR="009A575E" w:rsidRPr="00D36404" w:rsidRDefault="007F02C5">
            <w:pPr>
              <w:spacing w:before="44"/>
              <w:ind w:left="93"/>
              <w:rPr>
                <w:rFonts w:ascii="Arial" w:eastAsia="Arial" w:hAnsi="Arial" w:cs="Arial"/>
                <w:sz w:val="16"/>
                <w:szCs w:val="16"/>
                <w:lang w:val="fr-CH"/>
              </w:rPr>
            </w:pP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S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erv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c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d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rad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o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-o</w:t>
            </w:r>
            <w:r w:rsidRPr="00D36404">
              <w:rPr>
                <w:rFonts w:ascii="Arial" w:eastAsia="Arial" w:hAnsi="Arial" w:cs="Arial"/>
                <w:spacing w:val="-3"/>
                <w:sz w:val="16"/>
                <w:szCs w:val="16"/>
                <w:lang w:val="fr-CH"/>
              </w:rPr>
              <w:t>n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c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o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lo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g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ie,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 xml:space="preserve"> HU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69E5A17" w14:textId="77777777" w:rsidR="009A575E" w:rsidRPr="00D36404" w:rsidRDefault="009A575E">
            <w:pPr>
              <w:rPr>
                <w:lang w:val="fr-CH"/>
              </w:rPr>
            </w:pPr>
          </w:p>
        </w:tc>
      </w:tr>
      <w:tr w:rsidR="009A575E" w14:paraId="00BB177A" w14:textId="77777777">
        <w:trPr>
          <w:trHeight w:hRule="exact" w:val="443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1BD147A" w14:textId="77777777" w:rsidR="009A575E" w:rsidRPr="00D36404" w:rsidRDefault="009A575E">
            <w:pPr>
              <w:spacing w:before="7" w:line="100" w:lineRule="exact"/>
              <w:rPr>
                <w:sz w:val="11"/>
                <w:szCs w:val="11"/>
                <w:lang w:val="fr-CH"/>
              </w:rPr>
            </w:pPr>
          </w:p>
          <w:p w14:paraId="1DC738AE" w14:textId="77777777" w:rsidR="009A575E" w:rsidRDefault="006229F2" w:rsidP="001D5F3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Mardi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A2A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avril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2A4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A2A49"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ED63310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A71F46E" w14:textId="77777777" w:rsidR="009A575E" w:rsidRDefault="009A575E"/>
        </w:tc>
      </w:tr>
      <w:tr w:rsidR="009A575E" w14:paraId="54480843" w14:textId="77777777">
        <w:trPr>
          <w:trHeight w:hRule="exact" w:val="31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4804C02" w14:textId="77777777" w:rsidR="009A575E" w:rsidRPr="00D36404" w:rsidRDefault="00E565C2" w:rsidP="00E565C2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 xml:space="preserve">Suivi par imagerie et modalités 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68F0B467" w14:textId="2CD2E7DD" w:rsidR="00986071" w:rsidRDefault="00986071" w:rsidP="00986071">
            <w:pPr>
              <w:ind w:left="93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="00A140C6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E.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545CA4A" w14:textId="77777777" w:rsidR="009A575E" w:rsidRDefault="009A575E">
            <w:pPr>
              <w:spacing w:before="50"/>
              <w:ind w:left="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16E6C93" w14:textId="77777777" w:rsidR="009A575E" w:rsidRDefault="00010E05" w:rsidP="00010E05">
            <w:pPr>
              <w:spacing w:before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14:paraId="49CC90FF" w14:textId="77777777">
        <w:trPr>
          <w:trHeight w:hRule="exact" w:val="23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A71C967" w14:textId="77777777" w:rsidR="009A575E" w:rsidRPr="00D36404" w:rsidRDefault="00E565C2" w:rsidP="00E565C2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d’évaluation de la réponse tumorale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2A48772B" w14:textId="77777777" w:rsidR="009A575E" w:rsidRDefault="00986071" w:rsidP="00D3312B">
            <w:pPr>
              <w:spacing w:before="45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rad</w:t>
            </w:r>
            <w:r>
              <w:rPr>
                <w:rFonts w:ascii="Arial" w:eastAsia="Arial" w:hAnsi="Arial" w:cs="Arial"/>
                <w:sz w:val="16"/>
                <w:szCs w:val="16"/>
              </w:rPr>
              <w:t>iol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910850A" w14:textId="77777777" w:rsidR="009A575E" w:rsidRDefault="009A575E"/>
        </w:tc>
      </w:tr>
      <w:tr w:rsidR="009A575E" w14:paraId="6C73C6E8" w14:textId="77777777">
        <w:trPr>
          <w:trHeight w:hRule="exact" w:val="587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7E36199" w14:textId="77777777" w:rsidR="009A575E" w:rsidRDefault="009A575E">
            <w:pPr>
              <w:spacing w:before="1" w:line="260" w:lineRule="exact"/>
              <w:rPr>
                <w:sz w:val="26"/>
                <w:szCs w:val="26"/>
              </w:rPr>
            </w:pPr>
          </w:p>
          <w:p w14:paraId="7924180D" w14:textId="77777777" w:rsidR="009A575E" w:rsidRPr="006229F2" w:rsidRDefault="006229F2" w:rsidP="001D5F3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Mardi 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Pr="006229F2">
              <w:rPr>
                <w:rFonts w:ascii="Arial" w:eastAsia="Arial" w:hAnsi="Arial" w:cs="Arial"/>
                <w:sz w:val="22"/>
                <w:szCs w:val="22"/>
              </w:rPr>
              <w:t>ai</w:t>
            </w:r>
            <w:proofErr w:type="spellEnd"/>
            <w:r w:rsidRPr="006229F2">
              <w:rPr>
                <w:rFonts w:ascii="Arial" w:eastAsia="Arial" w:hAnsi="Arial" w:cs="Arial"/>
                <w:sz w:val="22"/>
                <w:szCs w:val="22"/>
              </w:rPr>
              <w:t xml:space="preserve"> 2023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8BB9305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F042106" w14:textId="77777777" w:rsidR="009A575E" w:rsidRDefault="009A575E"/>
        </w:tc>
      </w:tr>
      <w:tr w:rsidR="009A575E" w14:paraId="5D107E6E" w14:textId="77777777">
        <w:trPr>
          <w:trHeight w:hRule="exact" w:val="592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0A2A96B" w14:textId="77777777" w:rsidR="009A575E" w:rsidRPr="00D36404" w:rsidRDefault="000A2A49" w:rsidP="000A2A49">
            <w:pPr>
              <w:spacing w:line="220" w:lineRule="exact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Prédispositions génétiques aux cancers pelviens – dernières avancées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6B4A4084" w14:textId="53410442" w:rsidR="00986071" w:rsidRPr="00D36404" w:rsidRDefault="00A140C6" w:rsidP="00531639">
            <w:pPr>
              <w:spacing w:before="60"/>
              <w:ind w:left="91"/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fr-CH"/>
              </w:rPr>
              <w:t xml:space="preserve">Dre F.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fr-CH"/>
              </w:rPr>
              <w:t>Brugnoletti</w:t>
            </w:r>
            <w:proofErr w:type="spellEnd"/>
          </w:p>
          <w:p w14:paraId="1A99EF35" w14:textId="0BC0DE25" w:rsidR="009A575E" w:rsidRPr="00D36404" w:rsidRDefault="000A2A49" w:rsidP="00531639">
            <w:pPr>
              <w:spacing w:before="60"/>
              <w:ind w:left="91"/>
              <w:rPr>
                <w:rFonts w:ascii="Arial" w:eastAsia="Arial" w:hAnsi="Arial" w:cs="Arial"/>
                <w:sz w:val="16"/>
                <w:szCs w:val="16"/>
                <w:lang w:val="fr-CH"/>
              </w:rPr>
            </w:pP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S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erv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i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>c</w:t>
            </w:r>
            <w:r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e</w:t>
            </w:r>
            <w:r w:rsidRPr="00D36404">
              <w:rPr>
                <w:rFonts w:ascii="Arial" w:eastAsia="Arial" w:hAnsi="Arial" w:cs="Arial"/>
                <w:spacing w:val="1"/>
                <w:sz w:val="16"/>
                <w:szCs w:val="16"/>
                <w:lang w:val="fr-CH"/>
              </w:rPr>
              <w:t xml:space="preserve"> </w:t>
            </w: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d</w:t>
            </w:r>
            <w:r w:rsidR="00A140C6">
              <w:rPr>
                <w:rFonts w:ascii="Arial" w:eastAsia="Arial" w:hAnsi="Arial" w:cs="Arial"/>
                <w:sz w:val="16"/>
                <w:szCs w:val="16"/>
                <w:lang w:val="fr-CH"/>
              </w:rPr>
              <w:t>’oncologie de précision</w:t>
            </w:r>
            <w:r w:rsidR="00531639">
              <w:rPr>
                <w:rFonts w:ascii="Arial" w:eastAsia="Arial" w:hAnsi="Arial" w:cs="Arial"/>
                <w:sz w:val="16"/>
                <w:szCs w:val="16"/>
                <w:lang w:val="fr-CH"/>
              </w:rPr>
              <w:t>, HUG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E7A836C" w14:textId="77777777" w:rsidR="009A575E" w:rsidRDefault="00010E05" w:rsidP="00010E05">
            <w:pPr>
              <w:spacing w:before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14:paraId="7F14E687" w14:textId="77777777">
        <w:trPr>
          <w:trHeight w:hRule="exact" w:val="40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CCF24A4" w14:textId="77777777" w:rsidR="009A575E" w:rsidRDefault="006229F2">
            <w:pPr>
              <w:spacing w:before="80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Mardi 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13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juin</w:t>
            </w:r>
            <w:proofErr w:type="spellEnd"/>
            <w:r w:rsidR="000A2A49">
              <w:rPr>
                <w:rFonts w:ascii="Arial" w:eastAsia="Arial" w:hAnsi="Arial" w:cs="Arial"/>
                <w:sz w:val="22"/>
                <w:szCs w:val="22"/>
              </w:rPr>
              <w:t xml:space="preserve"> 20</w:t>
            </w:r>
            <w:r w:rsidR="000A2A49">
              <w:rPr>
                <w:rFonts w:ascii="Arial" w:eastAsia="Arial" w:hAnsi="Arial" w:cs="Arial"/>
                <w:spacing w:val="-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11BD89E3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F5F88EE" w14:textId="77777777" w:rsidR="009A575E" w:rsidRDefault="009A575E"/>
        </w:tc>
      </w:tr>
      <w:tr w:rsidR="009A575E" w14:paraId="2381D70B" w14:textId="77777777">
        <w:trPr>
          <w:trHeight w:hRule="exact" w:val="50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FDCC19A" w14:textId="77777777" w:rsidR="009A575E" w:rsidRDefault="000A2A49">
            <w:pPr>
              <w:spacing w:before="51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6FC0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color w:val="006FC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color w:val="006FC0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6FC0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>é</w:t>
            </w:r>
            <w:proofErr w:type="spellEnd"/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32FC14D3" w14:textId="77777777" w:rsidR="009A575E" w:rsidRDefault="000A2A49">
            <w:pPr>
              <w:spacing w:before="51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iff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rents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BB7C15D" w14:textId="77777777" w:rsidR="009A575E" w:rsidRDefault="00010E05" w:rsidP="00010E05">
            <w:pPr>
              <w:spacing w:before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14:paraId="2FA59AAB" w14:textId="77777777">
        <w:trPr>
          <w:trHeight w:hRule="exact" w:val="443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72374B2" w14:textId="77777777" w:rsidR="009A575E" w:rsidRDefault="009A575E">
            <w:pPr>
              <w:spacing w:before="7" w:line="100" w:lineRule="exact"/>
              <w:rPr>
                <w:sz w:val="11"/>
                <w:szCs w:val="11"/>
              </w:rPr>
            </w:pPr>
          </w:p>
          <w:p w14:paraId="3640B73E" w14:textId="77777777" w:rsidR="009A575E" w:rsidRDefault="006229F2" w:rsidP="006229F2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Mardi 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septembre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6BC2928C" w14:textId="77777777" w:rsidR="009A575E" w:rsidRDefault="009A575E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27CFA93" w14:textId="77777777" w:rsidR="009A575E" w:rsidRDefault="009A575E"/>
        </w:tc>
      </w:tr>
      <w:tr w:rsidR="009A575E" w14:paraId="0A688529" w14:textId="77777777">
        <w:trPr>
          <w:trHeight w:hRule="exact" w:val="314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F2B4D9C" w14:textId="77777777" w:rsidR="009A575E" w:rsidRPr="00D36404" w:rsidRDefault="00213CC3" w:rsidP="00213CC3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  <w:lang w:val="fr-CH"/>
              </w:rPr>
            </w:pPr>
            <w:r w:rsidRPr="00D36404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  <w:lang w:val="fr-CH"/>
              </w:rPr>
              <w:t>Utilisation du PET lors des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3B4D626B" w14:textId="77777777" w:rsidR="009A575E" w:rsidRDefault="00D3312B" w:rsidP="00D3312B">
            <w:pPr>
              <w:spacing w:before="50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Dre</w:t>
            </w:r>
            <w:r w:rsidR="000A2A49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Mainta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2C56961" w14:textId="77777777" w:rsidR="009A575E" w:rsidRDefault="00010E05" w:rsidP="00010E05">
            <w:pPr>
              <w:spacing w:before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9A575E" w:rsidRPr="00FF5ED9" w14:paraId="451E2B0C" w14:textId="77777777">
        <w:trPr>
          <w:trHeight w:hRule="exact" w:val="33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6C91DFB" w14:textId="77777777" w:rsidR="009A575E" w:rsidRDefault="00213CC3" w:rsidP="00213CC3">
            <w:pPr>
              <w:spacing w:before="50"/>
              <w:ind w:left="40"/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</w:pPr>
            <w:proofErr w:type="spellStart"/>
            <w:r w:rsidRPr="00213CC3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récidives</w:t>
            </w:r>
            <w:proofErr w:type="spellEnd"/>
            <w:r w:rsidRPr="00213CC3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 xml:space="preserve"> de cancers </w:t>
            </w:r>
            <w:proofErr w:type="spellStart"/>
            <w:r w:rsidRPr="00213CC3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pelviens</w:t>
            </w:r>
            <w:proofErr w:type="spellEnd"/>
          </w:p>
          <w:p w14:paraId="4C9006D7" w14:textId="77777777" w:rsidR="00213CC3" w:rsidRDefault="00213CC3" w:rsidP="00213CC3">
            <w:pPr>
              <w:spacing w:before="50"/>
              <w:ind w:left="40"/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</w:pPr>
          </w:p>
          <w:p w14:paraId="4C634C15" w14:textId="77777777" w:rsidR="00213CC3" w:rsidRDefault="00213CC3" w:rsidP="00213CC3">
            <w:pPr>
              <w:spacing w:before="50"/>
              <w:ind w:left="40"/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</w:pPr>
          </w:p>
          <w:p w14:paraId="186AA3A3" w14:textId="77777777" w:rsidR="00213CC3" w:rsidRDefault="00213CC3" w:rsidP="00213CC3">
            <w:pPr>
              <w:spacing w:before="50"/>
              <w:ind w:left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4E146E2B" w14:textId="77777777" w:rsidR="009A575E" w:rsidRPr="00D36404" w:rsidRDefault="00D3312B" w:rsidP="00D3312B">
            <w:pPr>
              <w:spacing w:before="44"/>
              <w:ind w:left="93"/>
              <w:rPr>
                <w:rFonts w:ascii="Arial" w:eastAsia="Arial" w:hAnsi="Arial" w:cs="Arial"/>
                <w:sz w:val="16"/>
                <w:szCs w:val="16"/>
                <w:lang w:val="fr-CH"/>
              </w:rPr>
            </w:pPr>
            <w:r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Service de médecine nucléaire</w:t>
            </w:r>
            <w:r w:rsidR="000A2A49"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,</w:t>
            </w:r>
            <w:r w:rsidR="000A2A49" w:rsidRPr="00D36404">
              <w:rPr>
                <w:rFonts w:ascii="Arial" w:eastAsia="Arial" w:hAnsi="Arial" w:cs="Arial"/>
                <w:spacing w:val="2"/>
                <w:sz w:val="16"/>
                <w:szCs w:val="16"/>
                <w:lang w:val="fr-CH"/>
              </w:rPr>
              <w:t xml:space="preserve"> </w:t>
            </w:r>
            <w:r w:rsidR="000A2A49" w:rsidRPr="00D36404">
              <w:rPr>
                <w:rFonts w:ascii="Arial" w:eastAsia="Arial" w:hAnsi="Arial" w:cs="Arial"/>
                <w:spacing w:val="-1"/>
                <w:sz w:val="16"/>
                <w:szCs w:val="16"/>
                <w:lang w:val="fr-CH"/>
              </w:rPr>
              <w:t>HU</w:t>
            </w:r>
            <w:r w:rsidR="000A2A49" w:rsidRPr="00D36404">
              <w:rPr>
                <w:rFonts w:ascii="Arial" w:eastAsia="Arial" w:hAnsi="Arial" w:cs="Arial"/>
                <w:sz w:val="16"/>
                <w:szCs w:val="16"/>
                <w:lang w:val="fr-CH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0D34C2E" w14:textId="77777777" w:rsidR="009A575E" w:rsidRPr="00D36404" w:rsidRDefault="009A575E">
            <w:pPr>
              <w:rPr>
                <w:lang w:val="fr-CH"/>
              </w:rPr>
            </w:pPr>
          </w:p>
        </w:tc>
      </w:tr>
      <w:tr w:rsidR="006229F2" w14:paraId="29259208" w14:textId="77777777">
        <w:trPr>
          <w:trHeight w:hRule="exact" w:val="33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16636E4" w14:textId="77777777" w:rsidR="006229F2" w:rsidRPr="00D36404" w:rsidRDefault="006229F2" w:rsidP="006229F2">
            <w:pPr>
              <w:spacing w:before="5" w:line="100" w:lineRule="exact"/>
              <w:rPr>
                <w:sz w:val="11"/>
                <w:szCs w:val="11"/>
                <w:lang w:val="fr-CH"/>
              </w:rPr>
            </w:pPr>
          </w:p>
          <w:p w14:paraId="39548B5D" w14:textId="77777777" w:rsidR="006229F2" w:rsidRDefault="006229F2" w:rsidP="001D5F3B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Mardi </w:t>
            </w:r>
            <w:r w:rsidR="001D5F3B">
              <w:rPr>
                <w:rFonts w:ascii="Arial" w:eastAsia="Arial" w:hAnsi="Arial" w:cs="Arial"/>
                <w:sz w:val="22"/>
                <w:szCs w:val="22"/>
              </w:rPr>
              <w:t>14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1D5F3B">
              <w:rPr>
                <w:rFonts w:ascii="Arial" w:eastAsia="Arial" w:hAnsi="Arial" w:cs="Arial"/>
                <w:spacing w:val="3"/>
                <w:sz w:val="22"/>
                <w:szCs w:val="22"/>
              </w:rPr>
              <w:t>novembre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B735403" w14:textId="77777777" w:rsidR="006229F2" w:rsidRDefault="006229F2" w:rsidP="006229F2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26AE024" w14:textId="77777777" w:rsidR="006229F2" w:rsidRDefault="006229F2" w:rsidP="006229F2"/>
        </w:tc>
      </w:tr>
      <w:tr w:rsidR="006229F2" w14:paraId="41CAE616" w14:textId="77777777">
        <w:trPr>
          <w:trHeight w:hRule="exact" w:val="33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160054A" w14:textId="77777777" w:rsidR="006229F2" w:rsidRDefault="001D5F3B" w:rsidP="006229F2">
            <w:pPr>
              <w:spacing w:before="5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 xml:space="preserve">High lights </w:t>
            </w:r>
            <w:r w:rsidR="006229F2"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ESMO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BB7AD30" w14:textId="77777777" w:rsidR="006229F2" w:rsidRDefault="006229F2" w:rsidP="006229F2">
            <w:pPr>
              <w:spacing w:before="52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Dre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I. 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Labidi-Galy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07C0B50" w14:textId="77777777" w:rsidR="006229F2" w:rsidRDefault="006229F2" w:rsidP="006229F2">
            <w:pPr>
              <w:spacing w:before="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Visio/</w:t>
            </w:r>
            <w:proofErr w:type="spellStart"/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Auditoire</w:t>
            </w:r>
            <w:proofErr w:type="spellEnd"/>
          </w:p>
        </w:tc>
      </w:tr>
      <w:tr w:rsidR="006229F2" w14:paraId="631298FD" w14:textId="77777777">
        <w:trPr>
          <w:trHeight w:hRule="exact" w:val="33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FE9B4A8" w14:textId="77777777" w:rsidR="006229F2" w:rsidRDefault="006229F2" w:rsidP="006229F2">
            <w:pPr>
              <w:spacing w:line="24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6FC0"/>
                <w:spacing w:val="1"/>
                <w:sz w:val="22"/>
                <w:szCs w:val="22"/>
              </w:rPr>
              <w:t>Congrès</w:t>
            </w:r>
            <w:proofErr w:type="spellEnd"/>
            <w:r>
              <w:rPr>
                <w:rFonts w:ascii="Arial" w:eastAsia="Arial" w:hAnsi="Arial" w:cs="Arial"/>
                <w:b/>
                <w:color w:val="006FC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6FC0"/>
                <w:spacing w:val="-1"/>
                <w:sz w:val="22"/>
                <w:szCs w:val="22"/>
              </w:rPr>
              <w:t>Madrid</w:t>
            </w:r>
            <w:r>
              <w:rPr>
                <w:rFonts w:ascii="Arial" w:eastAsia="Arial" w:hAnsi="Arial" w:cs="Arial"/>
                <w:b/>
                <w:color w:val="006FC0"/>
                <w:sz w:val="22"/>
                <w:szCs w:val="22"/>
              </w:rPr>
              <w:t xml:space="preserve"> 2023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63C462A0" w14:textId="77777777" w:rsidR="006229F2" w:rsidRDefault="006229F2" w:rsidP="006229F2">
            <w:pPr>
              <w:spacing w:before="44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’o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ogyné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0088CEA" w14:textId="77777777" w:rsidR="006229F2" w:rsidRDefault="006229F2" w:rsidP="006229F2"/>
        </w:tc>
      </w:tr>
    </w:tbl>
    <w:p w14:paraId="74F2CACD" w14:textId="77777777" w:rsidR="009A575E" w:rsidRDefault="009A575E">
      <w:pPr>
        <w:spacing w:before="1" w:line="240" w:lineRule="exact"/>
        <w:rPr>
          <w:sz w:val="24"/>
          <w:szCs w:val="24"/>
        </w:rPr>
      </w:pPr>
    </w:p>
    <w:p w14:paraId="079944F6" w14:textId="77777777" w:rsidR="00BB08F5" w:rsidRDefault="00BB08F5">
      <w:pPr>
        <w:spacing w:before="1" w:line="240" w:lineRule="exact"/>
        <w:rPr>
          <w:sz w:val="24"/>
          <w:szCs w:val="24"/>
        </w:rPr>
      </w:pPr>
    </w:p>
    <w:p w14:paraId="225241F0" w14:textId="6244E431" w:rsidR="00716BDE" w:rsidRPr="00716BDE" w:rsidRDefault="00BB08F5" w:rsidP="00716BDE">
      <w:pPr>
        <w:spacing w:before="50"/>
        <w:ind w:left="93"/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 xml:space="preserve">Liens de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connexion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à la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visio</w:t>
      </w:r>
      <w:r w:rsidRPr="00716BDE">
        <w:rPr>
          <w:rFonts w:ascii="Arial" w:eastAsia="Arial" w:hAnsi="Arial" w:cs="Arial"/>
          <w:b/>
          <w:spacing w:val="1"/>
          <w:sz w:val="22"/>
          <w:szCs w:val="22"/>
        </w:rPr>
        <w:t>conférence</w:t>
      </w:r>
      <w:proofErr w:type="spellEnd"/>
      <w:r w:rsidRPr="00716BDE">
        <w:rPr>
          <w:rFonts w:ascii="Arial" w:eastAsia="Arial" w:hAnsi="Arial" w:cs="Arial"/>
          <w:b/>
          <w:spacing w:val="1"/>
          <w:sz w:val="22"/>
          <w:szCs w:val="22"/>
        </w:rPr>
        <w:t>:</w:t>
      </w:r>
    </w:p>
    <w:p w14:paraId="6556803D" w14:textId="77777777" w:rsidR="00716BDE" w:rsidRDefault="00716BDE" w:rsidP="00716BDE">
      <w:pPr>
        <w:rPr>
          <w:rFonts w:ascii="Arial" w:hAnsi="Arial" w:cs="Arial"/>
          <w:b/>
          <w:bCs/>
          <w:i/>
          <w:color w:val="252424"/>
          <w:lang w:val="fr-FR"/>
        </w:rPr>
      </w:pPr>
    </w:p>
    <w:p w14:paraId="785C116E" w14:textId="28C8B6E2" w:rsidR="00716BDE" w:rsidRPr="00716BDE" w:rsidRDefault="00716BDE" w:rsidP="00716BDE">
      <w:pPr>
        <w:jc w:val="center"/>
        <w:rPr>
          <w:rFonts w:ascii="Arial" w:hAnsi="Arial" w:cs="Arial"/>
          <w:b/>
          <w:bCs/>
          <w:i/>
          <w:color w:val="252424"/>
          <w:lang w:val="fr-FR"/>
        </w:rPr>
      </w:pPr>
      <w:r w:rsidRPr="00716BDE">
        <w:rPr>
          <w:rFonts w:ascii="Arial" w:hAnsi="Arial" w:cs="Arial"/>
          <w:b/>
          <w:bCs/>
          <w:i/>
          <w:color w:val="252424"/>
          <w:lang w:val="fr-FR"/>
        </w:rPr>
        <w:t>Rejoindre sur votre ordinateur ou application mobile</w:t>
      </w:r>
    </w:p>
    <w:p w14:paraId="7F15AD95" w14:textId="371CB619" w:rsidR="00716BDE" w:rsidRPr="00716BDE" w:rsidRDefault="00D15F33" w:rsidP="00716BDE">
      <w:pPr>
        <w:jc w:val="center"/>
        <w:rPr>
          <w:rFonts w:ascii="Arial" w:hAnsi="Arial" w:cs="Arial"/>
          <w:i/>
          <w:color w:val="0070C0"/>
          <w:lang w:val="fr-FR"/>
        </w:rPr>
      </w:pPr>
      <w:hyperlink r:id="rId6" w:tgtFrame="_blank" w:history="1">
        <w:r w:rsidR="00716BDE" w:rsidRPr="00716BDE">
          <w:rPr>
            <w:rStyle w:val="Lienhypertexte"/>
            <w:rFonts w:ascii="Arial" w:hAnsi="Arial" w:cs="Arial"/>
            <w:i/>
            <w:color w:val="0070C0"/>
            <w:lang w:val="fr-FR"/>
          </w:rPr>
          <w:t>Cliquez ici pour participer à la réunion</w:t>
        </w:r>
      </w:hyperlink>
    </w:p>
    <w:p w14:paraId="7DB11A72" w14:textId="6382A72F" w:rsidR="00716BDE" w:rsidRPr="00716BDE" w:rsidRDefault="00716BDE" w:rsidP="00716BDE">
      <w:pPr>
        <w:jc w:val="center"/>
        <w:rPr>
          <w:rFonts w:ascii="Arial" w:hAnsi="Arial" w:cs="Arial"/>
          <w:i/>
          <w:color w:val="252424"/>
          <w:lang w:val="fr-FR"/>
        </w:rPr>
      </w:pPr>
      <w:r w:rsidRPr="00716BDE">
        <w:rPr>
          <w:rFonts w:ascii="Arial" w:hAnsi="Arial" w:cs="Arial"/>
          <w:i/>
          <w:color w:val="252424"/>
          <w:lang w:val="fr-FR"/>
        </w:rPr>
        <w:t xml:space="preserve">ID de réunion : 343 817 760 813 </w:t>
      </w:r>
      <w:r w:rsidRPr="00716BDE">
        <w:rPr>
          <w:rFonts w:ascii="Arial" w:hAnsi="Arial" w:cs="Arial"/>
          <w:i/>
          <w:color w:val="252424"/>
          <w:lang w:val="fr-FR"/>
        </w:rPr>
        <w:br/>
        <w:t xml:space="preserve">Code secret : </w:t>
      </w:r>
      <w:proofErr w:type="spellStart"/>
      <w:r w:rsidRPr="00716BDE">
        <w:rPr>
          <w:rFonts w:ascii="Arial" w:hAnsi="Arial" w:cs="Arial"/>
          <w:i/>
          <w:color w:val="252424"/>
          <w:lang w:val="fr-FR"/>
        </w:rPr>
        <w:t>rknRwf</w:t>
      </w:r>
      <w:proofErr w:type="spellEnd"/>
    </w:p>
    <w:p w14:paraId="0E508838" w14:textId="77777777" w:rsidR="00716BDE" w:rsidRPr="00716BDE" w:rsidRDefault="00D15F33" w:rsidP="00716BDE">
      <w:pPr>
        <w:jc w:val="center"/>
        <w:rPr>
          <w:rFonts w:ascii="Arial" w:hAnsi="Arial" w:cs="Arial"/>
          <w:i/>
          <w:color w:val="0070C0"/>
          <w:lang w:val="fr-FR"/>
        </w:rPr>
      </w:pPr>
      <w:hyperlink r:id="rId7" w:tgtFrame="_blank" w:history="1">
        <w:r w:rsidR="00716BDE" w:rsidRPr="00716BDE">
          <w:rPr>
            <w:rStyle w:val="Lienhypertexte"/>
            <w:rFonts w:ascii="Arial" w:hAnsi="Arial" w:cs="Arial"/>
            <w:i/>
            <w:color w:val="0070C0"/>
            <w:lang w:val="fr-FR"/>
          </w:rPr>
          <w:t>Télécharger Teams</w:t>
        </w:r>
      </w:hyperlink>
      <w:r w:rsidR="00716BDE" w:rsidRPr="00716BDE">
        <w:rPr>
          <w:rFonts w:ascii="Arial" w:hAnsi="Arial" w:cs="Arial"/>
          <w:i/>
          <w:color w:val="0070C0"/>
          <w:lang w:val="fr-FR"/>
        </w:rPr>
        <w:t xml:space="preserve"> | </w:t>
      </w:r>
      <w:hyperlink r:id="rId8" w:tgtFrame="_blank" w:history="1">
        <w:r w:rsidR="00716BDE" w:rsidRPr="00716BDE">
          <w:rPr>
            <w:rStyle w:val="Lienhypertexte"/>
            <w:rFonts w:ascii="Arial" w:hAnsi="Arial" w:cs="Arial"/>
            <w:i/>
            <w:color w:val="0070C0"/>
            <w:lang w:val="fr-FR"/>
          </w:rPr>
          <w:t>Rejoindre sur le web</w:t>
        </w:r>
      </w:hyperlink>
    </w:p>
    <w:p w14:paraId="4286891C" w14:textId="2654A891" w:rsidR="00716BDE" w:rsidRPr="00716BDE" w:rsidRDefault="00716BDE" w:rsidP="00716BDE">
      <w:pPr>
        <w:jc w:val="center"/>
        <w:rPr>
          <w:rFonts w:ascii="Arial" w:hAnsi="Arial" w:cs="Arial"/>
          <w:i/>
          <w:color w:val="252424"/>
          <w:lang w:val="fr-FR"/>
        </w:rPr>
      </w:pPr>
      <w:r w:rsidRPr="00716BDE">
        <w:rPr>
          <w:rFonts w:ascii="Arial" w:hAnsi="Arial" w:cs="Arial"/>
          <w:b/>
          <w:bCs/>
          <w:i/>
          <w:color w:val="252424"/>
          <w:lang w:val="fr-FR"/>
        </w:rPr>
        <w:t>Rejoindre avec un appareil de vidéoconférence</w:t>
      </w:r>
    </w:p>
    <w:p w14:paraId="3E46DCED" w14:textId="18D38B22" w:rsidR="00716BDE" w:rsidRPr="00716BDE" w:rsidRDefault="00716BDE" w:rsidP="00716BDE">
      <w:pPr>
        <w:jc w:val="center"/>
        <w:rPr>
          <w:rFonts w:ascii="Arial" w:hAnsi="Arial" w:cs="Arial"/>
          <w:i/>
          <w:color w:val="252424"/>
          <w:lang w:val="fr-FR"/>
        </w:rPr>
      </w:pPr>
      <w:r w:rsidRPr="00716BDE">
        <w:rPr>
          <w:rFonts w:ascii="Arial" w:hAnsi="Arial" w:cs="Arial"/>
          <w:i/>
          <w:color w:val="252424"/>
          <w:lang w:val="fr-FR"/>
        </w:rPr>
        <w:t>teams@visio.hug.ch</w:t>
      </w:r>
    </w:p>
    <w:p w14:paraId="3F963D33" w14:textId="068D63A2" w:rsidR="00716BDE" w:rsidRPr="00716BDE" w:rsidRDefault="00716BDE" w:rsidP="00716BDE">
      <w:pPr>
        <w:jc w:val="center"/>
        <w:rPr>
          <w:rFonts w:ascii="Arial" w:hAnsi="Arial" w:cs="Arial"/>
          <w:i/>
          <w:color w:val="252424"/>
          <w:lang w:val="fr-FR"/>
        </w:rPr>
      </w:pPr>
      <w:r w:rsidRPr="00716BDE">
        <w:rPr>
          <w:rFonts w:ascii="Arial" w:hAnsi="Arial" w:cs="Arial"/>
          <w:i/>
          <w:color w:val="252424"/>
          <w:lang w:val="fr-FR"/>
        </w:rPr>
        <w:t>ID de vidéoconférence : 128 462 988 7</w:t>
      </w:r>
    </w:p>
    <w:p w14:paraId="01B6A3D9" w14:textId="7933EDE1" w:rsidR="00716BDE" w:rsidRDefault="00D15F33" w:rsidP="00716BDE">
      <w:pPr>
        <w:jc w:val="center"/>
        <w:rPr>
          <w:rStyle w:val="Lienhypertexte"/>
          <w:rFonts w:ascii="Arial" w:hAnsi="Arial" w:cs="Arial"/>
          <w:i/>
          <w:color w:val="0070C0"/>
          <w:lang w:val="fr-FR"/>
        </w:rPr>
      </w:pPr>
      <w:hyperlink r:id="rId9" w:history="1">
        <w:r w:rsidR="00716BDE" w:rsidRPr="00716BDE">
          <w:rPr>
            <w:rStyle w:val="Lienhypertexte"/>
            <w:rFonts w:ascii="Arial" w:hAnsi="Arial" w:cs="Arial"/>
            <w:i/>
            <w:color w:val="0070C0"/>
            <w:lang w:val="fr-FR"/>
          </w:rPr>
          <w:t>Autres instructions VTC</w:t>
        </w:r>
      </w:hyperlink>
    </w:p>
    <w:p w14:paraId="70765B4B" w14:textId="77777777" w:rsidR="00BB08F5" w:rsidRDefault="00BB08F5" w:rsidP="00716BDE">
      <w:pPr>
        <w:jc w:val="center"/>
        <w:rPr>
          <w:rFonts w:ascii="Arial" w:hAnsi="Arial" w:cs="Arial"/>
          <w:i/>
          <w:color w:val="0070C0"/>
          <w:lang w:val="fr-FR"/>
        </w:rPr>
      </w:pPr>
    </w:p>
    <w:p w14:paraId="1DF73676" w14:textId="77777777" w:rsidR="00BB08F5" w:rsidRPr="00716BDE" w:rsidRDefault="00BB08F5" w:rsidP="00716BDE">
      <w:pPr>
        <w:jc w:val="center"/>
        <w:rPr>
          <w:rFonts w:ascii="Arial" w:hAnsi="Arial" w:cs="Arial"/>
          <w:i/>
          <w:color w:val="0070C0"/>
          <w:lang w:val="fr-FR"/>
        </w:rPr>
      </w:pPr>
    </w:p>
    <w:p w14:paraId="36C15DD7" w14:textId="73DAD2D5" w:rsidR="00716BDE" w:rsidRPr="00716BDE" w:rsidRDefault="00716BDE" w:rsidP="00716BDE">
      <w:pPr>
        <w:spacing w:before="34"/>
        <w:rPr>
          <w:rFonts w:ascii="Arial" w:eastAsia="Arial" w:hAnsi="Arial" w:cs="Arial"/>
          <w:lang w:val="fr-CH"/>
        </w:rPr>
      </w:pPr>
      <w:r w:rsidRPr="00415A9A">
        <w:rPr>
          <w:rFonts w:ascii="Arial" w:eastAsia="Arial" w:hAnsi="Arial" w:cs="Arial"/>
          <w:i/>
          <w:lang w:val="fr-CH"/>
        </w:rPr>
        <w:t xml:space="preserve">Tumeurs </w:t>
      </w:r>
      <w:proofErr w:type="spellStart"/>
      <w:r w:rsidRPr="00415A9A">
        <w:rPr>
          <w:rFonts w:ascii="Arial" w:eastAsia="Arial" w:hAnsi="Arial" w:cs="Arial"/>
          <w:i/>
          <w:lang w:val="fr-CH"/>
        </w:rPr>
        <w:t>onco</w:t>
      </w:r>
      <w:proofErr w:type="spellEnd"/>
      <w:r w:rsidRPr="00415A9A">
        <w:rPr>
          <w:rFonts w:ascii="Arial" w:eastAsia="Arial" w:hAnsi="Arial" w:cs="Arial"/>
          <w:i/>
          <w:lang w:val="fr-CH"/>
        </w:rPr>
        <w:t>-gynécologiques</w:t>
      </w:r>
      <w:r w:rsidRPr="00415A9A">
        <w:rPr>
          <w:rFonts w:ascii="Arial" w:eastAsia="Arial" w:hAnsi="Arial" w:cs="Arial"/>
          <w:i/>
          <w:spacing w:val="-4"/>
          <w:lang w:val="fr-CH"/>
        </w:rPr>
        <w:t xml:space="preserve"> </w:t>
      </w:r>
      <w:r w:rsidRPr="00415A9A">
        <w:rPr>
          <w:rFonts w:ascii="Arial" w:eastAsia="Arial" w:hAnsi="Arial" w:cs="Arial"/>
          <w:i/>
          <w:lang w:val="fr-CH"/>
        </w:rPr>
        <w:t xml:space="preserve">- </w:t>
      </w:r>
      <w:r w:rsidRPr="00415A9A">
        <w:rPr>
          <w:rFonts w:ascii="Arial" w:eastAsia="Arial" w:hAnsi="Arial" w:cs="Arial"/>
          <w:i/>
          <w:spacing w:val="2"/>
          <w:lang w:val="fr-CH"/>
        </w:rPr>
        <w:t xml:space="preserve"> </w:t>
      </w:r>
      <w:r w:rsidRPr="00415A9A">
        <w:rPr>
          <w:rFonts w:ascii="Arial" w:eastAsia="Arial" w:hAnsi="Arial" w:cs="Arial"/>
          <w:i/>
          <w:spacing w:val="-1"/>
          <w:lang w:val="fr-CH"/>
        </w:rPr>
        <w:t>P</w:t>
      </w:r>
      <w:r w:rsidRPr="00415A9A">
        <w:rPr>
          <w:rFonts w:ascii="Arial" w:eastAsia="Arial" w:hAnsi="Arial" w:cs="Arial"/>
          <w:i/>
          <w:spacing w:val="1"/>
          <w:lang w:val="fr-CH"/>
        </w:rPr>
        <w:t>r</w:t>
      </w:r>
      <w:r w:rsidRPr="00415A9A">
        <w:rPr>
          <w:rFonts w:ascii="Arial" w:eastAsia="Arial" w:hAnsi="Arial" w:cs="Arial"/>
          <w:i/>
          <w:lang w:val="fr-CH"/>
        </w:rPr>
        <w:t>o</w:t>
      </w:r>
      <w:r w:rsidRPr="00415A9A">
        <w:rPr>
          <w:rFonts w:ascii="Arial" w:eastAsia="Arial" w:hAnsi="Arial" w:cs="Arial"/>
          <w:i/>
          <w:spacing w:val="-1"/>
          <w:lang w:val="fr-CH"/>
        </w:rPr>
        <w:t>g</w:t>
      </w:r>
      <w:r w:rsidRPr="00415A9A">
        <w:rPr>
          <w:rFonts w:ascii="Arial" w:eastAsia="Arial" w:hAnsi="Arial" w:cs="Arial"/>
          <w:i/>
          <w:spacing w:val="1"/>
          <w:lang w:val="fr-CH"/>
        </w:rPr>
        <w:t>r</w:t>
      </w:r>
      <w:r w:rsidRPr="00415A9A">
        <w:rPr>
          <w:rFonts w:ascii="Arial" w:eastAsia="Arial" w:hAnsi="Arial" w:cs="Arial"/>
          <w:i/>
          <w:spacing w:val="2"/>
          <w:lang w:val="fr-CH"/>
        </w:rPr>
        <w:t>am</w:t>
      </w:r>
      <w:r w:rsidRPr="00415A9A">
        <w:rPr>
          <w:rFonts w:ascii="Arial" w:eastAsia="Arial" w:hAnsi="Arial" w:cs="Arial"/>
          <w:i/>
          <w:lang w:val="fr-CH"/>
        </w:rPr>
        <w:t>me</w:t>
      </w:r>
      <w:r w:rsidRPr="00415A9A">
        <w:rPr>
          <w:rFonts w:ascii="Arial" w:eastAsia="Arial" w:hAnsi="Arial" w:cs="Arial"/>
          <w:i/>
          <w:spacing w:val="-11"/>
          <w:lang w:val="fr-CH"/>
        </w:rPr>
        <w:t xml:space="preserve"> </w:t>
      </w:r>
      <w:r w:rsidRPr="00415A9A">
        <w:rPr>
          <w:rFonts w:ascii="Arial" w:eastAsia="Arial" w:hAnsi="Arial" w:cs="Arial"/>
          <w:i/>
          <w:spacing w:val="2"/>
          <w:lang w:val="fr-CH"/>
        </w:rPr>
        <w:t>d</w:t>
      </w:r>
      <w:r w:rsidRPr="00415A9A">
        <w:rPr>
          <w:rFonts w:ascii="Arial" w:eastAsia="Arial" w:hAnsi="Arial" w:cs="Arial"/>
          <w:i/>
          <w:lang w:val="fr-CH"/>
        </w:rPr>
        <w:t>e</w:t>
      </w:r>
      <w:r w:rsidRPr="00415A9A">
        <w:rPr>
          <w:rFonts w:ascii="Arial" w:eastAsia="Arial" w:hAnsi="Arial" w:cs="Arial"/>
          <w:i/>
          <w:spacing w:val="-2"/>
          <w:lang w:val="fr-CH"/>
        </w:rPr>
        <w:t xml:space="preserve"> </w:t>
      </w:r>
      <w:r w:rsidRPr="00415A9A">
        <w:rPr>
          <w:rFonts w:ascii="Arial" w:eastAsia="Arial" w:hAnsi="Arial" w:cs="Arial"/>
          <w:i/>
          <w:spacing w:val="-1"/>
          <w:lang w:val="fr-CH"/>
        </w:rPr>
        <w:t>f</w:t>
      </w:r>
      <w:r w:rsidRPr="00415A9A">
        <w:rPr>
          <w:rFonts w:ascii="Arial" w:eastAsia="Arial" w:hAnsi="Arial" w:cs="Arial"/>
          <w:i/>
          <w:lang w:val="fr-CH"/>
        </w:rPr>
        <w:t>or</w:t>
      </w:r>
      <w:r w:rsidRPr="00415A9A">
        <w:rPr>
          <w:rFonts w:ascii="Arial" w:eastAsia="Arial" w:hAnsi="Arial" w:cs="Arial"/>
          <w:i/>
          <w:spacing w:val="2"/>
          <w:lang w:val="fr-CH"/>
        </w:rPr>
        <w:t>m</w:t>
      </w:r>
      <w:r w:rsidRPr="00415A9A">
        <w:rPr>
          <w:rFonts w:ascii="Arial" w:eastAsia="Arial" w:hAnsi="Arial" w:cs="Arial"/>
          <w:i/>
          <w:lang w:val="fr-CH"/>
        </w:rPr>
        <w:t>at</w:t>
      </w:r>
      <w:r w:rsidRPr="00415A9A">
        <w:rPr>
          <w:rFonts w:ascii="Arial" w:eastAsia="Arial" w:hAnsi="Arial" w:cs="Arial"/>
          <w:i/>
          <w:spacing w:val="1"/>
          <w:lang w:val="fr-CH"/>
        </w:rPr>
        <w:t>i</w:t>
      </w:r>
      <w:r w:rsidRPr="00415A9A">
        <w:rPr>
          <w:rFonts w:ascii="Arial" w:eastAsia="Arial" w:hAnsi="Arial" w:cs="Arial"/>
          <w:i/>
          <w:lang w:val="fr-CH"/>
        </w:rPr>
        <w:t>on</w:t>
      </w:r>
      <w:r w:rsidRPr="00415A9A">
        <w:rPr>
          <w:rFonts w:ascii="Arial" w:eastAsia="Arial" w:hAnsi="Arial" w:cs="Arial"/>
          <w:i/>
          <w:spacing w:val="-7"/>
          <w:lang w:val="fr-CH"/>
        </w:rPr>
        <w:t xml:space="preserve"> </w:t>
      </w:r>
      <w:r w:rsidRPr="00415A9A">
        <w:rPr>
          <w:rFonts w:ascii="Arial" w:eastAsia="Arial" w:hAnsi="Arial" w:cs="Arial"/>
          <w:i/>
          <w:spacing w:val="1"/>
          <w:lang w:val="fr-CH"/>
        </w:rPr>
        <w:t>c</w:t>
      </w:r>
      <w:r w:rsidRPr="00415A9A">
        <w:rPr>
          <w:rFonts w:ascii="Arial" w:eastAsia="Arial" w:hAnsi="Arial" w:cs="Arial"/>
          <w:i/>
          <w:spacing w:val="2"/>
          <w:lang w:val="fr-CH"/>
        </w:rPr>
        <w:t>o</w:t>
      </w:r>
      <w:r w:rsidRPr="00415A9A">
        <w:rPr>
          <w:rFonts w:ascii="Arial" w:eastAsia="Arial" w:hAnsi="Arial" w:cs="Arial"/>
          <w:i/>
          <w:lang w:val="fr-CH"/>
        </w:rPr>
        <w:t>nt</w:t>
      </w:r>
      <w:r w:rsidRPr="00415A9A">
        <w:rPr>
          <w:rFonts w:ascii="Arial" w:eastAsia="Arial" w:hAnsi="Arial" w:cs="Arial"/>
          <w:i/>
          <w:spacing w:val="1"/>
          <w:lang w:val="fr-CH"/>
        </w:rPr>
        <w:t>i</w:t>
      </w:r>
      <w:r w:rsidRPr="00415A9A">
        <w:rPr>
          <w:rFonts w:ascii="Arial" w:eastAsia="Arial" w:hAnsi="Arial" w:cs="Arial"/>
          <w:i/>
          <w:lang w:val="fr-CH"/>
        </w:rPr>
        <w:t>n</w:t>
      </w:r>
      <w:r w:rsidRPr="00415A9A">
        <w:rPr>
          <w:rFonts w:ascii="Arial" w:eastAsia="Arial" w:hAnsi="Arial" w:cs="Arial"/>
          <w:i/>
          <w:spacing w:val="-1"/>
          <w:lang w:val="fr-CH"/>
        </w:rPr>
        <w:t>u</w:t>
      </w:r>
      <w:r w:rsidRPr="00415A9A">
        <w:rPr>
          <w:rFonts w:ascii="Arial" w:eastAsia="Arial" w:hAnsi="Arial" w:cs="Arial"/>
          <w:i/>
          <w:lang w:val="fr-CH"/>
        </w:rPr>
        <w:t>e</w:t>
      </w:r>
      <w:r w:rsidRPr="00415A9A">
        <w:rPr>
          <w:rFonts w:ascii="Arial" w:eastAsia="Arial" w:hAnsi="Arial" w:cs="Arial"/>
          <w:i/>
          <w:spacing w:val="-5"/>
          <w:lang w:val="fr-CH"/>
        </w:rPr>
        <w:t xml:space="preserve"> </w:t>
      </w:r>
      <w:r w:rsidRPr="00415A9A">
        <w:rPr>
          <w:rFonts w:ascii="Arial" w:eastAsia="Arial" w:hAnsi="Arial" w:cs="Arial"/>
          <w:i/>
          <w:spacing w:val="2"/>
          <w:lang w:val="fr-CH"/>
        </w:rPr>
        <w:t>2</w:t>
      </w:r>
      <w:r w:rsidRPr="00415A9A">
        <w:rPr>
          <w:rFonts w:ascii="Arial" w:eastAsia="Arial" w:hAnsi="Arial" w:cs="Arial"/>
          <w:i/>
          <w:lang w:val="fr-CH"/>
        </w:rPr>
        <w:t>023</w:t>
      </w:r>
      <w:r>
        <w:rPr>
          <w:rFonts w:ascii="Arial" w:eastAsia="Arial" w:hAnsi="Arial" w:cs="Arial"/>
          <w:i/>
          <w:lang w:val="fr-CH"/>
        </w:rPr>
        <w:t xml:space="preserve"> – Version 1 – 25.08.2022</w:t>
      </w:r>
    </w:p>
    <w:sectPr w:rsidR="00716BDE" w:rsidRPr="00716BDE">
      <w:type w:val="continuous"/>
      <w:pgSz w:w="11920" w:h="16840"/>
      <w:pgMar w:top="140" w:right="4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E0375"/>
    <w:multiLevelType w:val="multilevel"/>
    <w:tmpl w:val="B3F6685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5E"/>
    <w:rsid w:val="00010E05"/>
    <w:rsid w:val="000A2A49"/>
    <w:rsid w:val="001D5F3B"/>
    <w:rsid w:val="001E33FB"/>
    <w:rsid w:val="00213CC3"/>
    <w:rsid w:val="003456DC"/>
    <w:rsid w:val="00415A9A"/>
    <w:rsid w:val="004E0A6E"/>
    <w:rsid w:val="00531639"/>
    <w:rsid w:val="005B44F6"/>
    <w:rsid w:val="005F4077"/>
    <w:rsid w:val="006229F2"/>
    <w:rsid w:val="006711F0"/>
    <w:rsid w:val="006D40A5"/>
    <w:rsid w:val="00716BDE"/>
    <w:rsid w:val="007F02C5"/>
    <w:rsid w:val="00986071"/>
    <w:rsid w:val="009A575E"/>
    <w:rsid w:val="00A140C6"/>
    <w:rsid w:val="00AD2EC8"/>
    <w:rsid w:val="00AF04CB"/>
    <w:rsid w:val="00BB08F5"/>
    <w:rsid w:val="00CF3A81"/>
    <w:rsid w:val="00D15F33"/>
    <w:rsid w:val="00D3312B"/>
    <w:rsid w:val="00D36404"/>
    <w:rsid w:val="00E565C2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4B112"/>
  <w15:docId w15:val="{A647E596-2EE5-4C07-8203-7359751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5A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A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15A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5A9A"/>
  </w:style>
  <w:style w:type="character" w:customStyle="1" w:styleId="CommentaireCar">
    <w:name w:val="Commentaire Car"/>
    <w:basedOn w:val="Policepardfaut"/>
    <w:link w:val="Commentaire"/>
    <w:uiPriority w:val="99"/>
    <w:semiHidden/>
    <w:rsid w:val="00415A9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5A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5A9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16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UzYTA2MmItYzc0ZC00OWM0LTgxYjAtNzcyYjJlOTIxY2M0%40thread.v2/0?context=%7b%22Tid%22%3a%22ff7e4b4e-9fe2-4485-a2f7-99690d1a8404%22%2c%22Oid%22%3a%221ac20a2a-57fe-43e1-bc09-b4aff54db09e%22%7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61ba103a295ff00de456c1ce?conf=1284629887&amp;ivr=teams&amp;d=visio.hug.ch&amp;ip=129.195.247.225&amp;test=test_call&amp;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BEHAJ Nadia</dc:creator>
  <cp:lastModifiedBy>CHAUDET Tanja</cp:lastModifiedBy>
  <cp:revision>2</cp:revision>
  <dcterms:created xsi:type="dcterms:W3CDTF">2022-09-01T08:15:00Z</dcterms:created>
  <dcterms:modified xsi:type="dcterms:W3CDTF">2022-09-01T08:15:00Z</dcterms:modified>
</cp:coreProperties>
</file>